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glossary/stylesWithEffects.xml" ContentType="application/vnd.ms-word.stylesWithEffect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A8A" w:rsidRPr="00FF3A8A" w:rsidRDefault="00FF3A8A" w:rsidP="00DF6E86">
      <w:pPr>
        <w:rPr>
          <w:color w:val="FF0000"/>
        </w:rPr>
      </w:pPr>
      <w:bookmarkStart w:id="0" w:name="_GoBack"/>
      <w:bookmarkEnd w:id="0"/>
    </w:p>
    <w:p w:rsidR="00DF6E86" w:rsidRPr="00CF438D" w:rsidRDefault="00806CBA" w:rsidP="00DF6E86">
      <w:r>
        <w:t>Valtiovarainministeriö</w:t>
      </w:r>
    </w:p>
    <w:p w:rsidR="00DF6E86" w:rsidRPr="00CF438D" w:rsidRDefault="00806CBA" w:rsidP="00DF6E86">
      <w:r>
        <w:t>Kunta- ja aluehallinto-osasto</w:t>
      </w:r>
    </w:p>
    <w:p w:rsidR="00DF6E86" w:rsidRPr="00CF438D" w:rsidRDefault="00806CBA" w:rsidP="00DF6E86">
      <w:r>
        <w:t>PL 28</w:t>
      </w:r>
    </w:p>
    <w:p w:rsidR="00DF6E86" w:rsidRPr="00CF438D" w:rsidRDefault="00806CBA" w:rsidP="00DF6E86">
      <w:r>
        <w:t>00023 Valtioneuvosto</w:t>
      </w:r>
    </w:p>
    <w:p w:rsidR="00DF6E86" w:rsidRPr="00CF438D" w:rsidRDefault="00DF6E86" w:rsidP="00DF6E86"/>
    <w:p w:rsidR="00806CBA" w:rsidRPr="00250A1B" w:rsidRDefault="00DF6E86" w:rsidP="00806CBA">
      <w:pPr>
        <w:rPr>
          <w:sz w:val="20"/>
          <w:szCs w:val="20"/>
        </w:rPr>
      </w:pPr>
      <w:r w:rsidRPr="00CF438D">
        <w:t>Lausuntopyyntönne</w:t>
      </w:r>
      <w:r w:rsidR="00806CBA">
        <w:t xml:space="preserve"> 17.2.2012, </w:t>
      </w:r>
      <w:r w:rsidR="00806CBA" w:rsidRPr="00250A1B">
        <w:rPr>
          <w:sz w:val="20"/>
          <w:szCs w:val="20"/>
        </w:rPr>
        <w:t>VMO24:00/2011</w:t>
      </w:r>
    </w:p>
    <w:p w:rsidR="00DF6E86" w:rsidRPr="00CF438D" w:rsidRDefault="00DF6E86" w:rsidP="00DF6E86"/>
    <w:p w:rsidR="00CF438D" w:rsidRDefault="00806CBA" w:rsidP="00806CBA">
      <w:pPr>
        <w:pStyle w:val="Leipteksti"/>
        <w:ind w:left="0"/>
        <w:rPr>
          <w:b/>
          <w:sz w:val="22"/>
          <w:szCs w:val="22"/>
        </w:rPr>
      </w:pPr>
      <w:r>
        <w:rPr>
          <w:b/>
          <w:sz w:val="22"/>
          <w:szCs w:val="22"/>
        </w:rPr>
        <w:t>Suomen Kuntaliiton lausunto kunnallishallinnon rakenne -työryhmän</w:t>
      </w:r>
      <w:r>
        <w:rPr>
          <w:b/>
          <w:sz w:val="22"/>
          <w:szCs w:val="22"/>
        </w:rPr>
        <w:br/>
        <w:t>selvityksestä sekä kuntauudistukseen liittyvistä muista uudistuksista</w:t>
      </w:r>
    </w:p>
    <w:p w:rsidR="00806CBA" w:rsidRPr="00250A1B" w:rsidRDefault="00806CBA" w:rsidP="00806CBA">
      <w:pPr>
        <w:ind w:left="1304"/>
        <w:rPr>
          <w:sz w:val="20"/>
          <w:szCs w:val="20"/>
        </w:rPr>
      </w:pPr>
      <w:r w:rsidRPr="00250A1B">
        <w:rPr>
          <w:sz w:val="20"/>
          <w:szCs w:val="20"/>
        </w:rPr>
        <w:t>Pyydettynä lausuntonaan Suomen Kuntaliiton hallitus esittää kunnioittaen seura</w:t>
      </w:r>
      <w:r w:rsidRPr="00250A1B">
        <w:rPr>
          <w:sz w:val="20"/>
          <w:szCs w:val="20"/>
        </w:rPr>
        <w:t>a</w:t>
      </w:r>
      <w:r w:rsidRPr="00250A1B">
        <w:rPr>
          <w:sz w:val="20"/>
          <w:szCs w:val="20"/>
        </w:rPr>
        <w:t>vaa:</w:t>
      </w:r>
    </w:p>
    <w:p w:rsidR="00806CBA" w:rsidRPr="00250A1B" w:rsidRDefault="00806CBA" w:rsidP="00806CBA">
      <w:pPr>
        <w:ind w:left="360"/>
        <w:rPr>
          <w:sz w:val="20"/>
          <w:szCs w:val="20"/>
        </w:rPr>
      </w:pPr>
    </w:p>
    <w:p w:rsidR="00806CBA" w:rsidRPr="00806CBA" w:rsidRDefault="00806CBA" w:rsidP="00806CBA">
      <w:pPr>
        <w:rPr>
          <w:b/>
          <w:bCs/>
          <w:sz w:val="20"/>
          <w:szCs w:val="20"/>
        </w:rPr>
      </w:pPr>
      <w:r w:rsidRPr="00806CBA">
        <w:rPr>
          <w:b/>
          <w:bCs/>
          <w:sz w:val="20"/>
          <w:szCs w:val="20"/>
        </w:rPr>
        <w:t>Kuntaliiton linjaukset ja hallitusohjelma</w:t>
      </w:r>
    </w:p>
    <w:p w:rsidR="00806CBA" w:rsidRPr="00250A1B" w:rsidRDefault="00806CBA" w:rsidP="00806CBA">
      <w:pPr>
        <w:rPr>
          <w:b/>
          <w:bCs/>
          <w:sz w:val="20"/>
          <w:szCs w:val="20"/>
        </w:rPr>
      </w:pPr>
    </w:p>
    <w:p w:rsidR="00806CBA" w:rsidRPr="008A1A8D" w:rsidRDefault="00806CBA" w:rsidP="00806CBA">
      <w:pPr>
        <w:ind w:left="1304"/>
        <w:rPr>
          <w:bCs/>
          <w:sz w:val="20"/>
          <w:szCs w:val="20"/>
        </w:rPr>
      </w:pPr>
      <w:r w:rsidRPr="008A1A8D">
        <w:rPr>
          <w:bCs/>
          <w:sz w:val="20"/>
          <w:szCs w:val="20"/>
        </w:rPr>
        <w:t>Kuntaliiton hallitus linjasi oma</w:t>
      </w:r>
      <w:r w:rsidR="00FF20CD">
        <w:rPr>
          <w:bCs/>
          <w:sz w:val="20"/>
          <w:szCs w:val="20"/>
        </w:rPr>
        <w:t>n</w:t>
      </w:r>
      <w:r w:rsidRPr="008A1A8D">
        <w:rPr>
          <w:bCs/>
          <w:sz w:val="20"/>
          <w:szCs w:val="20"/>
        </w:rPr>
        <w:t xml:space="preserve"> näkemyksensä kuntauudistuksesta ennen nykyisen hallituksen muodostamista 20.4.2011. Liiton hallitus korosti linjauksissaan kuntar</w:t>
      </w:r>
      <w:r w:rsidRPr="008A1A8D">
        <w:rPr>
          <w:bCs/>
          <w:sz w:val="20"/>
          <w:szCs w:val="20"/>
        </w:rPr>
        <w:t>a</w:t>
      </w:r>
      <w:r w:rsidRPr="008A1A8D">
        <w:rPr>
          <w:bCs/>
          <w:sz w:val="20"/>
          <w:szCs w:val="20"/>
        </w:rPr>
        <w:t xml:space="preserve">kenteen vahvistamista, mutta toisaalta liitto katsoi, että </w:t>
      </w:r>
      <w:r w:rsidRPr="008A1A8D">
        <w:rPr>
          <w:bCs/>
          <w:i/>
          <w:sz w:val="20"/>
          <w:szCs w:val="20"/>
        </w:rPr>
        <w:t>eri alueille tarvitaan erilaisia ratkaisuja</w:t>
      </w:r>
      <w:r w:rsidRPr="008A1A8D">
        <w:rPr>
          <w:bCs/>
          <w:sz w:val="20"/>
          <w:szCs w:val="20"/>
        </w:rPr>
        <w:t>. Linjauksissaan liitto nosti esille</w:t>
      </w:r>
      <w:r>
        <w:rPr>
          <w:bCs/>
          <w:sz w:val="20"/>
          <w:szCs w:val="20"/>
        </w:rPr>
        <w:t xml:space="preserve"> ensisijaisena ratkaisuna</w:t>
      </w:r>
      <w:r w:rsidRPr="008A1A8D">
        <w:rPr>
          <w:bCs/>
          <w:sz w:val="20"/>
          <w:szCs w:val="20"/>
        </w:rPr>
        <w:t xml:space="preserve"> vahvan peru</w:t>
      </w:r>
      <w:r w:rsidRPr="008A1A8D">
        <w:rPr>
          <w:bCs/>
          <w:sz w:val="20"/>
          <w:szCs w:val="20"/>
        </w:rPr>
        <w:t>s</w:t>
      </w:r>
      <w:r w:rsidRPr="008A1A8D">
        <w:rPr>
          <w:bCs/>
          <w:sz w:val="20"/>
          <w:szCs w:val="20"/>
        </w:rPr>
        <w:t xml:space="preserve">kunnan </w:t>
      </w:r>
      <w:r>
        <w:rPr>
          <w:bCs/>
          <w:sz w:val="20"/>
          <w:szCs w:val="20"/>
        </w:rPr>
        <w:t xml:space="preserve">ja toissijaisena ratkaisuna piirikunnan eli </w:t>
      </w:r>
      <w:r w:rsidRPr="008A1A8D">
        <w:rPr>
          <w:bCs/>
          <w:sz w:val="20"/>
          <w:szCs w:val="20"/>
        </w:rPr>
        <w:t>kuntien monialaisen yhteistoimi</w:t>
      </w:r>
      <w:r w:rsidRPr="008A1A8D">
        <w:rPr>
          <w:bCs/>
          <w:sz w:val="20"/>
          <w:szCs w:val="20"/>
        </w:rPr>
        <w:t>n</w:t>
      </w:r>
      <w:r w:rsidRPr="008A1A8D">
        <w:rPr>
          <w:bCs/>
          <w:sz w:val="20"/>
          <w:szCs w:val="20"/>
        </w:rPr>
        <w:t xml:space="preserve">nan erityisesti maaseutualueiden ratkaisuna.     </w:t>
      </w:r>
    </w:p>
    <w:p w:rsidR="00806CBA" w:rsidRPr="008A1A8D" w:rsidRDefault="00806CBA" w:rsidP="00806CBA">
      <w:pPr>
        <w:ind w:left="426"/>
        <w:rPr>
          <w:sz w:val="20"/>
          <w:szCs w:val="20"/>
          <w:lang w:eastAsia="fi-FI"/>
        </w:rPr>
      </w:pPr>
    </w:p>
    <w:p w:rsidR="00806CBA" w:rsidRPr="008A1A8D" w:rsidRDefault="00806CBA" w:rsidP="00806CBA">
      <w:pPr>
        <w:ind w:left="1304"/>
        <w:rPr>
          <w:sz w:val="20"/>
          <w:szCs w:val="20"/>
          <w:lang w:eastAsia="fi-FI"/>
        </w:rPr>
      </w:pPr>
      <w:r w:rsidRPr="008A1A8D">
        <w:rPr>
          <w:sz w:val="20"/>
          <w:szCs w:val="20"/>
          <w:lang w:eastAsia="fi-FI"/>
        </w:rPr>
        <w:t>Hallitusohjelman hyväksymisen jälkeen liitto totesi, että hallitusohjelman linjaus vahvasta peruskunnasta on oikeansuuntainen. Myönteisenä liitto piti erityisesti sitä, että lähtökohdaksi on otettu kunta kokonaisuudessaan eikä uudistuksia lähdetä t</w:t>
      </w:r>
      <w:r w:rsidRPr="008A1A8D">
        <w:rPr>
          <w:sz w:val="20"/>
          <w:szCs w:val="20"/>
          <w:lang w:eastAsia="fi-FI"/>
        </w:rPr>
        <w:t>o</w:t>
      </w:r>
      <w:r w:rsidRPr="008A1A8D">
        <w:rPr>
          <w:sz w:val="20"/>
          <w:szCs w:val="20"/>
          <w:lang w:eastAsia="fi-FI"/>
        </w:rPr>
        <w:t>teuttamaan sektorit edellä -periaatteella.</w:t>
      </w:r>
      <w:r w:rsidRPr="0023737A">
        <w:rPr>
          <w:color w:val="FF0000"/>
          <w:sz w:val="20"/>
          <w:szCs w:val="20"/>
          <w:lang w:eastAsia="fi-FI"/>
        </w:rPr>
        <w:t xml:space="preserve"> </w:t>
      </w:r>
      <w:r w:rsidRPr="00D67162">
        <w:rPr>
          <w:sz w:val="20"/>
          <w:szCs w:val="20"/>
          <w:lang w:eastAsia="fi-FI"/>
        </w:rPr>
        <w:t>Sosiaali- ja terveydenhuollon</w:t>
      </w:r>
      <w:r w:rsidR="00FF20CD">
        <w:rPr>
          <w:sz w:val="20"/>
          <w:szCs w:val="20"/>
          <w:lang w:eastAsia="fi-FI"/>
        </w:rPr>
        <w:t>,</w:t>
      </w:r>
      <w:r w:rsidRPr="00D67162">
        <w:rPr>
          <w:sz w:val="20"/>
          <w:szCs w:val="20"/>
          <w:lang w:eastAsia="fi-FI"/>
        </w:rPr>
        <w:t xml:space="preserve"> opetuksen, koulutuksen ja kulttuurin rakenteita tulee kehittää osana kuntauudistusta.</w:t>
      </w:r>
      <w:r>
        <w:rPr>
          <w:sz w:val="20"/>
          <w:szCs w:val="20"/>
          <w:lang w:eastAsia="fi-FI"/>
        </w:rPr>
        <w:t xml:space="preserve"> </w:t>
      </w:r>
    </w:p>
    <w:p w:rsidR="00806CBA" w:rsidRPr="008A1A8D" w:rsidRDefault="00806CBA" w:rsidP="00806CBA">
      <w:pPr>
        <w:ind w:left="426"/>
        <w:rPr>
          <w:sz w:val="20"/>
          <w:szCs w:val="20"/>
          <w:lang w:eastAsia="fi-FI"/>
        </w:rPr>
      </w:pPr>
    </w:p>
    <w:p w:rsidR="00806CBA" w:rsidRPr="00D67162" w:rsidRDefault="00806CBA" w:rsidP="00806CBA">
      <w:pPr>
        <w:ind w:left="1304"/>
        <w:rPr>
          <w:sz w:val="20"/>
          <w:szCs w:val="20"/>
          <w:lang w:eastAsia="fi-FI"/>
        </w:rPr>
      </w:pPr>
      <w:r w:rsidRPr="00D67162">
        <w:rPr>
          <w:sz w:val="20"/>
          <w:szCs w:val="20"/>
          <w:lang w:eastAsia="fi-FI"/>
        </w:rPr>
        <w:t>Liitto totesi, että kuntarakenneuudistus muodostaa perustan kuntalain kokonaisu</w:t>
      </w:r>
      <w:r w:rsidRPr="00D67162">
        <w:rPr>
          <w:sz w:val="20"/>
          <w:szCs w:val="20"/>
          <w:lang w:eastAsia="fi-FI"/>
        </w:rPr>
        <w:t>u</w:t>
      </w:r>
      <w:r w:rsidRPr="00D67162">
        <w:rPr>
          <w:sz w:val="20"/>
          <w:szCs w:val="20"/>
          <w:lang w:eastAsia="fi-FI"/>
        </w:rPr>
        <w:t>distukselle ja valtionosuusjärjestelmän, sosiaali- ja terveydenhuollon palvelurake</w:t>
      </w:r>
      <w:r w:rsidRPr="00D67162">
        <w:rPr>
          <w:sz w:val="20"/>
          <w:szCs w:val="20"/>
          <w:lang w:eastAsia="fi-FI"/>
        </w:rPr>
        <w:t>n</w:t>
      </w:r>
      <w:r w:rsidRPr="00D67162">
        <w:rPr>
          <w:sz w:val="20"/>
          <w:szCs w:val="20"/>
          <w:lang w:eastAsia="fi-FI"/>
        </w:rPr>
        <w:t>teen sekä aluehallinnon uudistamiselle ja kehittämiselle. Kuntien on oltava riittävän vahvoja kantamaan järjestämisvastuu nuorten lukio- ja ammatillisesta peruskoul</w:t>
      </w:r>
      <w:r w:rsidRPr="00D67162">
        <w:rPr>
          <w:sz w:val="20"/>
          <w:szCs w:val="20"/>
          <w:lang w:eastAsia="fi-FI"/>
        </w:rPr>
        <w:t>u</w:t>
      </w:r>
      <w:r w:rsidRPr="00D67162">
        <w:rPr>
          <w:sz w:val="20"/>
          <w:szCs w:val="20"/>
          <w:lang w:eastAsia="fi-FI"/>
        </w:rPr>
        <w:t>tuksesta Liitto piti valitettavana sitä, ettei hallitusohjelmassa sovittu parlamentaar</w:t>
      </w:r>
      <w:r w:rsidRPr="00D67162">
        <w:rPr>
          <w:sz w:val="20"/>
          <w:szCs w:val="20"/>
          <w:lang w:eastAsia="fi-FI"/>
        </w:rPr>
        <w:t>i</w:t>
      </w:r>
      <w:r w:rsidRPr="00D67162">
        <w:rPr>
          <w:sz w:val="20"/>
          <w:szCs w:val="20"/>
          <w:lang w:eastAsia="fi-FI"/>
        </w:rPr>
        <w:t>sen kuntalakikomitean asettamisesta uudistusta valmistelemaan, kuten kuntake</w:t>
      </w:r>
      <w:r w:rsidRPr="00D67162">
        <w:rPr>
          <w:sz w:val="20"/>
          <w:szCs w:val="20"/>
          <w:lang w:eastAsia="fi-FI"/>
        </w:rPr>
        <w:t>n</w:t>
      </w:r>
      <w:r w:rsidRPr="00D67162">
        <w:rPr>
          <w:sz w:val="20"/>
          <w:szCs w:val="20"/>
          <w:lang w:eastAsia="fi-FI"/>
        </w:rPr>
        <w:t xml:space="preserve">tässä on laajasti toivottu ja kuten Kuntaliitto jo keväällä 2010 esitti. </w:t>
      </w:r>
    </w:p>
    <w:p w:rsidR="00806CBA" w:rsidRPr="00D67162" w:rsidRDefault="00806CBA" w:rsidP="00806CBA">
      <w:pPr>
        <w:ind w:left="852"/>
        <w:rPr>
          <w:sz w:val="20"/>
          <w:szCs w:val="20"/>
          <w:lang w:eastAsia="fi-FI"/>
        </w:rPr>
      </w:pPr>
    </w:p>
    <w:p w:rsidR="00806CBA" w:rsidRPr="008A1A8D" w:rsidRDefault="00806CBA" w:rsidP="00806CBA">
      <w:pPr>
        <w:ind w:left="1304"/>
        <w:rPr>
          <w:sz w:val="20"/>
          <w:szCs w:val="20"/>
          <w:lang w:eastAsia="fi-FI"/>
        </w:rPr>
      </w:pPr>
      <w:r w:rsidRPr="008A1A8D">
        <w:rPr>
          <w:sz w:val="20"/>
          <w:szCs w:val="20"/>
          <w:lang w:eastAsia="fi-FI"/>
        </w:rPr>
        <w:t xml:space="preserve">Hallitusohjelman syntymisen jälkeen liitto totesi arviossaan hallitusohjelmasta mm. seuraavaa: </w:t>
      </w:r>
    </w:p>
    <w:p w:rsidR="00806CBA" w:rsidRPr="008A1A8D" w:rsidRDefault="00806CBA" w:rsidP="00806CBA">
      <w:pPr>
        <w:ind w:left="426"/>
        <w:rPr>
          <w:sz w:val="20"/>
          <w:szCs w:val="20"/>
          <w:lang w:eastAsia="fi-FI"/>
        </w:rPr>
      </w:pPr>
    </w:p>
    <w:p w:rsidR="00806CBA" w:rsidRPr="008A1A8D" w:rsidRDefault="00806CBA" w:rsidP="00806CBA">
      <w:pPr>
        <w:ind w:left="1985"/>
        <w:rPr>
          <w:sz w:val="20"/>
          <w:szCs w:val="20"/>
          <w:lang w:eastAsia="fi-FI"/>
        </w:rPr>
      </w:pPr>
      <w:r w:rsidRPr="008A1A8D">
        <w:rPr>
          <w:sz w:val="20"/>
          <w:szCs w:val="20"/>
          <w:lang w:eastAsia="fi-FI"/>
        </w:rPr>
        <w:t>”Vahvaa peruskuntaa ei Kuntaliiton arvion mukaan kuitenkaan ole mahdollista saavuttaa kaikkialla Suomessa yhden mallin perusteella. Työssäkäynti- ja t</w:t>
      </w:r>
      <w:r w:rsidRPr="008A1A8D">
        <w:rPr>
          <w:sz w:val="20"/>
          <w:szCs w:val="20"/>
          <w:lang w:eastAsia="fi-FI"/>
        </w:rPr>
        <w:t>a</w:t>
      </w:r>
      <w:r w:rsidRPr="008A1A8D">
        <w:rPr>
          <w:sz w:val="20"/>
          <w:szCs w:val="20"/>
          <w:lang w:eastAsia="fi-FI"/>
        </w:rPr>
        <w:t xml:space="preserve">louskriteerien rinnalla on otettava huomioon </w:t>
      </w:r>
      <w:r w:rsidRPr="008A1A8D">
        <w:rPr>
          <w:i/>
          <w:sz w:val="20"/>
          <w:szCs w:val="20"/>
          <w:lang w:eastAsia="fi-FI"/>
        </w:rPr>
        <w:t>toiminnalliset ja demokratiaan liittyvät kriteerit</w:t>
      </w:r>
      <w:r w:rsidRPr="008A1A8D">
        <w:rPr>
          <w:sz w:val="20"/>
          <w:szCs w:val="20"/>
          <w:lang w:eastAsia="fi-FI"/>
        </w:rPr>
        <w:t xml:space="preserve">. Kriteereiden määrittelyssä on tärkeää, että </w:t>
      </w:r>
      <w:r w:rsidRPr="008A1A8D">
        <w:rPr>
          <w:i/>
          <w:sz w:val="20"/>
          <w:szCs w:val="20"/>
          <w:lang w:eastAsia="fi-FI"/>
        </w:rPr>
        <w:t>alueellinen erila</w:t>
      </w:r>
      <w:r w:rsidRPr="008A1A8D">
        <w:rPr>
          <w:i/>
          <w:sz w:val="20"/>
          <w:szCs w:val="20"/>
          <w:lang w:eastAsia="fi-FI"/>
        </w:rPr>
        <w:t>i</w:t>
      </w:r>
      <w:r w:rsidRPr="008A1A8D">
        <w:rPr>
          <w:i/>
          <w:sz w:val="20"/>
          <w:szCs w:val="20"/>
          <w:lang w:eastAsia="fi-FI"/>
        </w:rPr>
        <w:t>suus</w:t>
      </w:r>
      <w:r w:rsidRPr="008A1A8D">
        <w:rPr>
          <w:sz w:val="20"/>
          <w:szCs w:val="20"/>
          <w:lang w:eastAsia="fi-FI"/>
        </w:rPr>
        <w:t xml:space="preserve"> otetaan huomioon. Helsinki ja sen ympäristökunnat, kaupunkiseudut s</w:t>
      </w:r>
      <w:r w:rsidRPr="008A1A8D">
        <w:rPr>
          <w:sz w:val="20"/>
          <w:szCs w:val="20"/>
          <w:lang w:eastAsia="fi-FI"/>
        </w:rPr>
        <w:t>e</w:t>
      </w:r>
      <w:r w:rsidRPr="008A1A8D">
        <w:rPr>
          <w:sz w:val="20"/>
          <w:szCs w:val="20"/>
          <w:lang w:eastAsia="fi-FI"/>
        </w:rPr>
        <w:t>kä muut alueet tarvitsevat toisistaan hieman poikkeavat mallit vahvasta p</w:t>
      </w:r>
      <w:r w:rsidRPr="008A1A8D">
        <w:rPr>
          <w:sz w:val="20"/>
          <w:szCs w:val="20"/>
          <w:lang w:eastAsia="fi-FI"/>
        </w:rPr>
        <w:t>e</w:t>
      </w:r>
      <w:r w:rsidRPr="008A1A8D">
        <w:rPr>
          <w:sz w:val="20"/>
          <w:szCs w:val="20"/>
          <w:lang w:eastAsia="fi-FI"/>
        </w:rPr>
        <w:t xml:space="preserve">ruskunnasta, jotta myös mm. kielelliset oikeudet turvataan. </w:t>
      </w:r>
    </w:p>
    <w:p w:rsidR="00806CBA" w:rsidRPr="008A1A8D" w:rsidRDefault="00806CBA" w:rsidP="00806CBA">
      <w:pPr>
        <w:ind w:left="1304"/>
        <w:rPr>
          <w:sz w:val="20"/>
          <w:szCs w:val="20"/>
          <w:lang w:eastAsia="fi-FI"/>
        </w:rPr>
      </w:pPr>
    </w:p>
    <w:p w:rsidR="00B24C58" w:rsidRDefault="00B24C58" w:rsidP="00806CBA">
      <w:pPr>
        <w:ind w:left="1985"/>
        <w:rPr>
          <w:sz w:val="20"/>
          <w:szCs w:val="20"/>
          <w:lang w:eastAsia="fi-FI"/>
        </w:rPr>
      </w:pPr>
    </w:p>
    <w:p w:rsidR="00B24C58" w:rsidRDefault="00B24C58" w:rsidP="00806CBA">
      <w:pPr>
        <w:ind w:left="1985"/>
        <w:rPr>
          <w:sz w:val="20"/>
          <w:szCs w:val="20"/>
          <w:lang w:eastAsia="fi-FI"/>
        </w:rPr>
      </w:pPr>
    </w:p>
    <w:p w:rsidR="00B24C58" w:rsidRDefault="00B24C58" w:rsidP="00806CBA">
      <w:pPr>
        <w:ind w:left="1985"/>
        <w:rPr>
          <w:sz w:val="20"/>
          <w:szCs w:val="20"/>
          <w:lang w:eastAsia="fi-FI"/>
        </w:rPr>
      </w:pPr>
    </w:p>
    <w:p w:rsidR="00806CBA" w:rsidRPr="008A1A8D" w:rsidRDefault="00806CBA" w:rsidP="00806CBA">
      <w:pPr>
        <w:ind w:left="1985"/>
        <w:rPr>
          <w:sz w:val="20"/>
          <w:szCs w:val="20"/>
          <w:lang w:eastAsia="fi-FI"/>
        </w:rPr>
      </w:pPr>
      <w:r w:rsidRPr="008A1A8D">
        <w:rPr>
          <w:sz w:val="20"/>
          <w:szCs w:val="20"/>
          <w:lang w:eastAsia="fi-FI"/>
        </w:rPr>
        <w:lastRenderedPageBreak/>
        <w:t>Vahva peruskunta edellyttää toimivaa</w:t>
      </w:r>
      <w:r w:rsidRPr="008A1A8D">
        <w:rPr>
          <w:i/>
          <w:sz w:val="20"/>
          <w:szCs w:val="20"/>
          <w:lang w:eastAsia="fi-FI"/>
        </w:rPr>
        <w:t xml:space="preserve"> lähidemokratiaa</w:t>
      </w:r>
      <w:r w:rsidRPr="008A1A8D">
        <w:rPr>
          <w:sz w:val="20"/>
          <w:szCs w:val="20"/>
          <w:lang w:eastAsia="fi-FI"/>
        </w:rPr>
        <w:t xml:space="preserve">. </w:t>
      </w:r>
    </w:p>
    <w:p w:rsidR="00806CBA" w:rsidRPr="008A1A8D" w:rsidRDefault="00806CBA" w:rsidP="00806CBA">
      <w:pPr>
        <w:ind w:left="1304"/>
        <w:rPr>
          <w:sz w:val="20"/>
          <w:szCs w:val="20"/>
          <w:lang w:eastAsia="fi-FI"/>
        </w:rPr>
      </w:pPr>
    </w:p>
    <w:p w:rsidR="00806CBA" w:rsidRDefault="00806CBA" w:rsidP="00806CBA">
      <w:pPr>
        <w:ind w:left="1985"/>
        <w:rPr>
          <w:sz w:val="20"/>
          <w:szCs w:val="20"/>
          <w:lang w:eastAsia="fi-FI"/>
        </w:rPr>
      </w:pPr>
      <w:r w:rsidRPr="008A1A8D">
        <w:rPr>
          <w:sz w:val="20"/>
          <w:szCs w:val="20"/>
          <w:lang w:eastAsia="fi-FI"/>
        </w:rPr>
        <w:t>Mikäli vahvaa peruskuntaa ei voida toteuttaa, hallitusohjelma esittää ratka</w:t>
      </w:r>
      <w:r w:rsidRPr="008A1A8D">
        <w:rPr>
          <w:sz w:val="20"/>
          <w:szCs w:val="20"/>
          <w:lang w:eastAsia="fi-FI"/>
        </w:rPr>
        <w:t>i</w:t>
      </w:r>
      <w:r w:rsidRPr="008A1A8D">
        <w:rPr>
          <w:sz w:val="20"/>
          <w:szCs w:val="20"/>
          <w:lang w:eastAsia="fi-FI"/>
        </w:rPr>
        <w:t xml:space="preserve">suksi palveluiden kokoamisen riittävän suuriksi kokonaisuuksiksi tukeutuen vahvojen peruskuntien palvelurakenteeseen vastuu- eli isäntäkuntamallilla. </w:t>
      </w:r>
    </w:p>
    <w:p w:rsidR="00806CBA" w:rsidRPr="008A1A8D" w:rsidRDefault="00806CBA" w:rsidP="00806CBA">
      <w:pPr>
        <w:ind w:left="1304"/>
        <w:rPr>
          <w:sz w:val="20"/>
          <w:szCs w:val="20"/>
          <w:lang w:eastAsia="fi-FI"/>
        </w:rPr>
      </w:pPr>
    </w:p>
    <w:p w:rsidR="00806CBA" w:rsidRPr="008A1A8D" w:rsidRDefault="00806CBA" w:rsidP="00806CBA">
      <w:pPr>
        <w:ind w:left="1985"/>
        <w:rPr>
          <w:sz w:val="20"/>
          <w:szCs w:val="20"/>
          <w:lang w:eastAsia="fi-FI"/>
        </w:rPr>
      </w:pPr>
      <w:r w:rsidRPr="008A1A8D">
        <w:rPr>
          <w:sz w:val="20"/>
          <w:szCs w:val="20"/>
          <w:lang w:eastAsia="fi-FI"/>
        </w:rPr>
        <w:t xml:space="preserve">Kuntaliiton mukaan on välttämätöntä rakentaa </w:t>
      </w:r>
      <w:r w:rsidRPr="008A1A8D">
        <w:rPr>
          <w:i/>
          <w:sz w:val="20"/>
          <w:szCs w:val="20"/>
          <w:lang w:eastAsia="fi-FI"/>
        </w:rPr>
        <w:t xml:space="preserve">silta </w:t>
      </w:r>
      <w:proofErr w:type="spellStart"/>
      <w:r w:rsidRPr="008A1A8D">
        <w:rPr>
          <w:i/>
          <w:sz w:val="20"/>
          <w:szCs w:val="20"/>
          <w:lang w:eastAsia="fi-FI"/>
        </w:rPr>
        <w:t>Paras-hankkeessa</w:t>
      </w:r>
      <w:proofErr w:type="spellEnd"/>
      <w:r w:rsidRPr="008A1A8D">
        <w:rPr>
          <w:i/>
          <w:sz w:val="20"/>
          <w:szCs w:val="20"/>
          <w:lang w:eastAsia="fi-FI"/>
        </w:rPr>
        <w:t xml:space="preserve"> jo t</w:t>
      </w:r>
      <w:r w:rsidRPr="008A1A8D">
        <w:rPr>
          <w:i/>
          <w:sz w:val="20"/>
          <w:szCs w:val="20"/>
          <w:lang w:eastAsia="fi-FI"/>
        </w:rPr>
        <w:t>o</w:t>
      </w:r>
      <w:r w:rsidRPr="008A1A8D">
        <w:rPr>
          <w:i/>
          <w:sz w:val="20"/>
          <w:szCs w:val="20"/>
          <w:lang w:eastAsia="fi-FI"/>
        </w:rPr>
        <w:t>teutettujen ja uusien muutosten välille</w:t>
      </w:r>
      <w:r w:rsidRPr="008A1A8D">
        <w:rPr>
          <w:sz w:val="20"/>
          <w:szCs w:val="20"/>
          <w:lang w:eastAsia="fi-FI"/>
        </w:rPr>
        <w:t>, koska kunta- ja palvelurakenteiden uudistamisen ohella on jo käynnistetty työ palveluprosessien kehittämiseksi. Jos jo tehtyä työtä ei oteta huomioon, heikentää se niin tuottavuuskehitystä kuin muutoksen toteuttamisessa tarvittavaa motivaatiota.</w:t>
      </w:r>
    </w:p>
    <w:p w:rsidR="00806CBA" w:rsidRPr="008A1A8D" w:rsidRDefault="00806CBA" w:rsidP="00806CBA">
      <w:pPr>
        <w:ind w:left="1304"/>
        <w:rPr>
          <w:sz w:val="20"/>
          <w:szCs w:val="20"/>
          <w:lang w:eastAsia="fi-FI"/>
        </w:rPr>
      </w:pPr>
    </w:p>
    <w:p w:rsidR="00806CBA" w:rsidRPr="008A1A8D" w:rsidRDefault="00806CBA" w:rsidP="00806CBA">
      <w:pPr>
        <w:ind w:left="1985"/>
        <w:rPr>
          <w:sz w:val="20"/>
          <w:szCs w:val="20"/>
          <w:lang w:eastAsia="fi-FI"/>
        </w:rPr>
      </w:pPr>
      <w:r w:rsidRPr="008A1A8D">
        <w:rPr>
          <w:sz w:val="20"/>
          <w:szCs w:val="20"/>
          <w:lang w:eastAsia="fi-FI"/>
        </w:rPr>
        <w:t xml:space="preserve">Kuntaliitto katsoo, että on </w:t>
      </w:r>
      <w:r w:rsidRPr="008A1A8D">
        <w:rPr>
          <w:i/>
          <w:sz w:val="20"/>
          <w:szCs w:val="20"/>
          <w:lang w:eastAsia="fi-FI"/>
        </w:rPr>
        <w:t>välttämätöntä turvata kuntien vahva rooli prose</w:t>
      </w:r>
      <w:r w:rsidRPr="008A1A8D">
        <w:rPr>
          <w:i/>
          <w:sz w:val="20"/>
          <w:szCs w:val="20"/>
          <w:lang w:eastAsia="fi-FI"/>
        </w:rPr>
        <w:t>s</w:t>
      </w:r>
      <w:r w:rsidRPr="008A1A8D">
        <w:rPr>
          <w:i/>
          <w:sz w:val="20"/>
          <w:szCs w:val="20"/>
          <w:lang w:eastAsia="fi-FI"/>
        </w:rPr>
        <w:t>sissa</w:t>
      </w:r>
      <w:r w:rsidRPr="008A1A8D">
        <w:rPr>
          <w:sz w:val="20"/>
          <w:szCs w:val="20"/>
          <w:lang w:eastAsia="fi-FI"/>
        </w:rPr>
        <w:t xml:space="preserve">. Tärkeää on yhdistää </w:t>
      </w:r>
      <w:r w:rsidRPr="008A1A8D">
        <w:rPr>
          <w:i/>
          <w:sz w:val="20"/>
          <w:szCs w:val="20"/>
          <w:lang w:eastAsia="fi-FI"/>
        </w:rPr>
        <w:t>valtakunnallinen, alueellinen ja paikallinen näk</w:t>
      </w:r>
      <w:r w:rsidRPr="008A1A8D">
        <w:rPr>
          <w:i/>
          <w:sz w:val="20"/>
          <w:szCs w:val="20"/>
          <w:lang w:eastAsia="fi-FI"/>
        </w:rPr>
        <w:t>ö</w:t>
      </w:r>
      <w:r w:rsidRPr="008A1A8D">
        <w:rPr>
          <w:i/>
          <w:sz w:val="20"/>
          <w:szCs w:val="20"/>
          <w:lang w:eastAsia="fi-FI"/>
        </w:rPr>
        <w:t>kulma ja vuorovaikutus</w:t>
      </w:r>
      <w:r w:rsidRPr="008A1A8D">
        <w:rPr>
          <w:sz w:val="20"/>
          <w:szCs w:val="20"/>
          <w:lang w:eastAsia="fi-FI"/>
        </w:rPr>
        <w:t>, jotta uudistus onnistuu.”</w:t>
      </w:r>
    </w:p>
    <w:p w:rsidR="00806CBA" w:rsidRPr="008A1A8D" w:rsidRDefault="00806CBA" w:rsidP="00806CBA">
      <w:pPr>
        <w:ind w:left="426"/>
        <w:rPr>
          <w:sz w:val="20"/>
          <w:szCs w:val="20"/>
          <w:lang w:eastAsia="fi-FI"/>
        </w:rPr>
      </w:pPr>
    </w:p>
    <w:p w:rsidR="00806CBA" w:rsidRDefault="00806CBA" w:rsidP="00140630">
      <w:pPr>
        <w:ind w:left="1304"/>
        <w:rPr>
          <w:sz w:val="20"/>
          <w:szCs w:val="20"/>
          <w:lang w:eastAsia="fi-FI"/>
        </w:rPr>
      </w:pPr>
      <w:r w:rsidRPr="008A1A8D">
        <w:rPr>
          <w:sz w:val="20"/>
          <w:szCs w:val="20"/>
          <w:lang w:eastAsia="fi-FI"/>
        </w:rPr>
        <w:t>Nämä liiton hallitusohjelmasta tekemät arviot voidaan edelleen allekirjoittaa. Uudi</w:t>
      </w:r>
      <w:r w:rsidRPr="008A1A8D">
        <w:rPr>
          <w:sz w:val="20"/>
          <w:szCs w:val="20"/>
          <w:lang w:eastAsia="fi-FI"/>
        </w:rPr>
        <w:t>s</w:t>
      </w:r>
      <w:r w:rsidRPr="008A1A8D">
        <w:rPr>
          <w:sz w:val="20"/>
          <w:szCs w:val="20"/>
          <w:lang w:eastAsia="fi-FI"/>
        </w:rPr>
        <w:t>tuksen tässä vaiheessa liitto korostaa erityisesti seuraavia seikkoja:</w:t>
      </w:r>
    </w:p>
    <w:p w:rsidR="00140630" w:rsidRDefault="00140630" w:rsidP="00140630">
      <w:pPr>
        <w:ind w:left="1304"/>
        <w:rPr>
          <w:b/>
        </w:rPr>
      </w:pPr>
    </w:p>
    <w:p w:rsidR="00806CBA" w:rsidRPr="008B5F62" w:rsidRDefault="00806CBA" w:rsidP="00806CBA">
      <w:pPr>
        <w:pStyle w:val="Luettelokappale"/>
        <w:numPr>
          <w:ilvl w:val="0"/>
          <w:numId w:val="9"/>
        </w:numPr>
        <w:ind w:left="1664"/>
        <w:rPr>
          <w:sz w:val="20"/>
          <w:szCs w:val="20"/>
        </w:rPr>
      </w:pPr>
      <w:r w:rsidRPr="008B5F62">
        <w:rPr>
          <w:sz w:val="20"/>
          <w:szCs w:val="20"/>
        </w:rPr>
        <w:t>Kuntaliiton linjaukset 20.4.2011</w:t>
      </w:r>
    </w:p>
    <w:p w:rsidR="00806CBA" w:rsidRPr="008B5F62" w:rsidRDefault="00806CBA" w:rsidP="00806CBA">
      <w:pPr>
        <w:rPr>
          <w:sz w:val="20"/>
          <w:szCs w:val="20"/>
        </w:rPr>
      </w:pPr>
    </w:p>
    <w:p w:rsidR="00806CBA" w:rsidRPr="008B5F62" w:rsidRDefault="00806CBA" w:rsidP="00806CBA">
      <w:pPr>
        <w:ind w:left="1304"/>
        <w:rPr>
          <w:sz w:val="20"/>
          <w:szCs w:val="20"/>
        </w:rPr>
      </w:pPr>
      <w:r w:rsidRPr="008B5F62">
        <w:rPr>
          <w:sz w:val="20"/>
          <w:szCs w:val="20"/>
        </w:rPr>
        <w:t xml:space="preserve">Kuntaliitto tarkastelee uudistusta ja sen vaikutuksia liiton hallituksen jo ennen Jyrki Kataisen hallituksen hallitusohjelmaa 20.4.2011 tekemiensä linjausten pohjalta.  </w:t>
      </w:r>
      <w:r>
        <w:rPr>
          <w:sz w:val="20"/>
          <w:szCs w:val="20"/>
        </w:rPr>
        <w:t>L</w:t>
      </w:r>
      <w:r w:rsidRPr="008B5F62">
        <w:rPr>
          <w:sz w:val="20"/>
          <w:szCs w:val="20"/>
        </w:rPr>
        <w:t>i</w:t>
      </w:r>
      <w:r w:rsidRPr="008B5F62">
        <w:rPr>
          <w:sz w:val="20"/>
          <w:szCs w:val="20"/>
        </w:rPr>
        <w:t>n</w:t>
      </w:r>
      <w:r w:rsidRPr="008B5F62">
        <w:rPr>
          <w:sz w:val="20"/>
          <w:szCs w:val="20"/>
        </w:rPr>
        <w:t>jaukset o</w:t>
      </w:r>
      <w:r>
        <w:rPr>
          <w:sz w:val="20"/>
          <w:szCs w:val="20"/>
        </w:rPr>
        <w:t xml:space="preserve">vat </w:t>
      </w:r>
      <w:r w:rsidRPr="008B5F62">
        <w:rPr>
          <w:sz w:val="20"/>
          <w:szCs w:val="20"/>
        </w:rPr>
        <w:t>liitteenä 1 (dia</w:t>
      </w:r>
      <w:r>
        <w:rPr>
          <w:sz w:val="20"/>
          <w:szCs w:val="20"/>
        </w:rPr>
        <w:t>t</w:t>
      </w:r>
      <w:r w:rsidRPr="008B5F62">
        <w:rPr>
          <w:sz w:val="20"/>
          <w:szCs w:val="20"/>
        </w:rPr>
        <w:t xml:space="preserve"> linjauksista)   </w:t>
      </w:r>
    </w:p>
    <w:p w:rsidR="00806CBA" w:rsidRPr="008B5F62" w:rsidRDefault="00806CBA" w:rsidP="00806CBA">
      <w:pPr>
        <w:ind w:left="360"/>
        <w:rPr>
          <w:sz w:val="20"/>
          <w:szCs w:val="20"/>
        </w:rPr>
      </w:pPr>
    </w:p>
    <w:p w:rsidR="00806CBA" w:rsidRPr="008B5F62" w:rsidRDefault="00806CBA" w:rsidP="00806CBA">
      <w:pPr>
        <w:pStyle w:val="Luettelokappale"/>
        <w:numPr>
          <w:ilvl w:val="0"/>
          <w:numId w:val="9"/>
        </w:numPr>
        <w:ind w:left="1664"/>
        <w:rPr>
          <w:sz w:val="20"/>
          <w:szCs w:val="20"/>
        </w:rPr>
      </w:pPr>
      <w:r w:rsidRPr="008B5F62">
        <w:rPr>
          <w:sz w:val="20"/>
          <w:szCs w:val="20"/>
        </w:rPr>
        <w:t xml:space="preserve">Kuntien ja Kuntaliiton arviota rakenneryhmän raportista  </w:t>
      </w:r>
    </w:p>
    <w:p w:rsidR="00806CBA" w:rsidRPr="008B5F62" w:rsidRDefault="00806CBA" w:rsidP="00806CBA">
      <w:pPr>
        <w:rPr>
          <w:sz w:val="20"/>
          <w:szCs w:val="20"/>
        </w:rPr>
      </w:pPr>
    </w:p>
    <w:p w:rsidR="00806CBA" w:rsidRPr="008B5F62" w:rsidRDefault="00806CBA" w:rsidP="00806CBA">
      <w:pPr>
        <w:ind w:left="1304"/>
        <w:rPr>
          <w:sz w:val="20"/>
          <w:szCs w:val="20"/>
        </w:rPr>
      </w:pPr>
      <w:r w:rsidRPr="008B5F62">
        <w:rPr>
          <w:sz w:val="20"/>
          <w:szCs w:val="20"/>
        </w:rPr>
        <w:t>Määräaikaan 13.4.2012 mennessä 292 kuntaa oli antanut lausuntonsa valtiovarai</w:t>
      </w:r>
      <w:r w:rsidRPr="008B5F62">
        <w:rPr>
          <w:sz w:val="20"/>
          <w:szCs w:val="20"/>
        </w:rPr>
        <w:t>n</w:t>
      </w:r>
      <w:r w:rsidRPr="008B5F62">
        <w:rPr>
          <w:sz w:val="20"/>
          <w:szCs w:val="20"/>
        </w:rPr>
        <w:t>ministeriön Kunnallishallinnon rakenne-työryhmän selvityksestä ja muista kuntau</w:t>
      </w:r>
      <w:r w:rsidRPr="008B5F62">
        <w:rPr>
          <w:sz w:val="20"/>
          <w:szCs w:val="20"/>
        </w:rPr>
        <w:t>u</w:t>
      </w:r>
      <w:r w:rsidRPr="008B5F62">
        <w:rPr>
          <w:sz w:val="20"/>
          <w:szCs w:val="20"/>
        </w:rPr>
        <w:t xml:space="preserve">distukseen liittyvistä uudistuksista. 18.4.2012 mennessä määrä oli täydentynyt 17 kunnan lausunnolla. </w:t>
      </w:r>
    </w:p>
    <w:p w:rsidR="00806CBA" w:rsidRPr="008B5F62" w:rsidRDefault="00806CBA" w:rsidP="00806CBA">
      <w:pPr>
        <w:ind w:left="720"/>
        <w:rPr>
          <w:color w:val="FF0000"/>
          <w:sz w:val="20"/>
          <w:szCs w:val="20"/>
        </w:rPr>
      </w:pPr>
    </w:p>
    <w:p w:rsidR="00806CBA" w:rsidRPr="008B5F62" w:rsidRDefault="00806CBA" w:rsidP="00806CBA">
      <w:pPr>
        <w:ind w:left="1304"/>
        <w:rPr>
          <w:sz w:val="20"/>
          <w:szCs w:val="20"/>
        </w:rPr>
      </w:pPr>
      <w:r w:rsidRPr="008B5F62">
        <w:rPr>
          <w:sz w:val="20"/>
          <w:szCs w:val="20"/>
        </w:rPr>
        <w:t>Kunnat ovat kokeneet lausuntokierroksen tarpeelliseksi ja vastanneet hyvin monis</w:t>
      </w:r>
      <w:r w:rsidRPr="008B5F62">
        <w:rPr>
          <w:sz w:val="20"/>
          <w:szCs w:val="20"/>
        </w:rPr>
        <w:t>a</w:t>
      </w:r>
      <w:r w:rsidRPr="008B5F62">
        <w:rPr>
          <w:sz w:val="20"/>
          <w:szCs w:val="20"/>
        </w:rPr>
        <w:t>naisesti. Kannanottojen antaminen on kuitenkin koettu monissa kunnissa vaikeaksi, sillä kunnilla ei ole tässä vaiheessa ollut tietoja sosiaali- ja terveyspalvelujen selv</w:t>
      </w:r>
      <w:r w:rsidRPr="008B5F62">
        <w:rPr>
          <w:sz w:val="20"/>
          <w:szCs w:val="20"/>
        </w:rPr>
        <w:t>i</w:t>
      </w:r>
      <w:r w:rsidRPr="008B5F62">
        <w:rPr>
          <w:sz w:val="20"/>
          <w:szCs w:val="20"/>
        </w:rPr>
        <w:t>tystyöstä eikä kunnan tehtävien arviointityöstä. Kunnat eivät ole myöskään</w:t>
      </w:r>
      <w:r>
        <w:rPr>
          <w:b/>
          <w:sz w:val="20"/>
          <w:szCs w:val="20"/>
        </w:rPr>
        <w:t xml:space="preserve"> </w:t>
      </w:r>
      <w:r w:rsidRPr="00140630">
        <w:rPr>
          <w:sz w:val="20"/>
          <w:szCs w:val="20"/>
        </w:rPr>
        <w:t>riittävä</w:t>
      </w:r>
      <w:r w:rsidRPr="00140630">
        <w:rPr>
          <w:sz w:val="20"/>
          <w:szCs w:val="20"/>
        </w:rPr>
        <w:t>s</w:t>
      </w:r>
      <w:r w:rsidRPr="00140630">
        <w:rPr>
          <w:sz w:val="20"/>
          <w:szCs w:val="20"/>
        </w:rPr>
        <w:t>ti</w:t>
      </w:r>
      <w:r w:rsidRPr="008B5F62">
        <w:rPr>
          <w:sz w:val="20"/>
          <w:szCs w:val="20"/>
        </w:rPr>
        <w:t xml:space="preserve"> ehtineet keskustella vaihtoehtoisista ratkaisuista naapurikuntien kanssa. </w:t>
      </w:r>
    </w:p>
    <w:p w:rsidR="00806CBA" w:rsidRPr="008B5F62" w:rsidRDefault="00806CBA" w:rsidP="00806CBA">
      <w:pPr>
        <w:ind w:left="720"/>
        <w:rPr>
          <w:sz w:val="20"/>
          <w:szCs w:val="20"/>
        </w:rPr>
      </w:pPr>
    </w:p>
    <w:p w:rsidR="00806CBA" w:rsidRPr="008B5F62" w:rsidRDefault="00806CBA" w:rsidP="00806CBA">
      <w:pPr>
        <w:ind w:left="1985"/>
        <w:rPr>
          <w:sz w:val="20"/>
          <w:szCs w:val="20"/>
        </w:rPr>
      </w:pPr>
      <w:r w:rsidRPr="008B5F62">
        <w:rPr>
          <w:sz w:val="20"/>
          <w:szCs w:val="20"/>
        </w:rPr>
        <w:t>Näistä syistä johtuen Kuntaliitto pitää tärkeänä toisen lausuntokierroksen t</w:t>
      </w:r>
      <w:r w:rsidRPr="008B5F62">
        <w:rPr>
          <w:sz w:val="20"/>
          <w:szCs w:val="20"/>
        </w:rPr>
        <w:t>o</w:t>
      </w:r>
      <w:r w:rsidRPr="008B5F62">
        <w:rPr>
          <w:sz w:val="20"/>
          <w:szCs w:val="20"/>
        </w:rPr>
        <w:t>teuttamista syksyllä 2012 (ks. alla kohta 3)</w:t>
      </w:r>
      <w:r>
        <w:rPr>
          <w:sz w:val="20"/>
          <w:szCs w:val="20"/>
        </w:rPr>
        <w:t>.</w:t>
      </w:r>
    </w:p>
    <w:p w:rsidR="00806CBA" w:rsidRPr="008B5F62" w:rsidRDefault="00806CBA" w:rsidP="00806CBA">
      <w:pPr>
        <w:ind w:left="720"/>
        <w:rPr>
          <w:sz w:val="20"/>
          <w:szCs w:val="20"/>
        </w:rPr>
      </w:pPr>
    </w:p>
    <w:p w:rsidR="00806CBA" w:rsidRPr="008B5F62" w:rsidRDefault="00806CBA" w:rsidP="00806CBA">
      <w:pPr>
        <w:ind w:left="1304"/>
        <w:rPr>
          <w:sz w:val="20"/>
          <w:szCs w:val="20"/>
        </w:rPr>
      </w:pPr>
      <w:r w:rsidRPr="008B5F62">
        <w:rPr>
          <w:sz w:val="20"/>
          <w:szCs w:val="20"/>
        </w:rPr>
        <w:t>Kuntaperusteisen palvelujärjestelmän turvaaminen on kuntien mielestä välttämätö</w:t>
      </w:r>
      <w:r w:rsidRPr="008B5F62">
        <w:rPr>
          <w:sz w:val="20"/>
          <w:szCs w:val="20"/>
        </w:rPr>
        <w:t>n</w:t>
      </w:r>
      <w:r w:rsidRPr="008B5F62">
        <w:rPr>
          <w:sz w:val="20"/>
          <w:szCs w:val="20"/>
        </w:rPr>
        <w:t>tä. Myös palvelujen kehittämiseen arvioidaan olevan tarvetta. Kannanotot kuntar</w:t>
      </w:r>
      <w:r w:rsidRPr="008B5F62">
        <w:rPr>
          <w:sz w:val="20"/>
          <w:szCs w:val="20"/>
        </w:rPr>
        <w:t>a</w:t>
      </w:r>
      <w:r w:rsidRPr="008B5F62">
        <w:rPr>
          <w:sz w:val="20"/>
          <w:szCs w:val="20"/>
        </w:rPr>
        <w:t>kenteen uudistamisen tarpeellisuudesta ja tavoitteista kuitenkin vaihtelevat. Suuret kaupungit ja maakuntakeskukset korostavat tavoitteissa yhtenäisen yhdyskuntar</w:t>
      </w:r>
      <w:r w:rsidRPr="008B5F62">
        <w:rPr>
          <w:sz w:val="20"/>
          <w:szCs w:val="20"/>
        </w:rPr>
        <w:t>a</w:t>
      </w:r>
      <w:r w:rsidRPr="008B5F62">
        <w:rPr>
          <w:sz w:val="20"/>
          <w:szCs w:val="20"/>
        </w:rPr>
        <w:t>kenteen ja alueen kilpailukyvyn vahvistamisen välttämättömyyttä. Kehyskunnissa palvelujen tuottaminen todetaan tulokselliseksi ja korostetaan yhteistyötä kesku</w:t>
      </w:r>
      <w:r w:rsidRPr="008B5F62">
        <w:rPr>
          <w:sz w:val="20"/>
          <w:szCs w:val="20"/>
        </w:rPr>
        <w:t>s</w:t>
      </w:r>
      <w:r w:rsidRPr="008B5F62">
        <w:rPr>
          <w:sz w:val="20"/>
          <w:szCs w:val="20"/>
        </w:rPr>
        <w:t>kaupungin kanssa. Seutukaupunkien näkökulmasta erityisen tärkeää on turvata eli</w:t>
      </w:r>
      <w:r w:rsidRPr="008B5F62">
        <w:rPr>
          <w:sz w:val="20"/>
          <w:szCs w:val="20"/>
        </w:rPr>
        <w:t>n</w:t>
      </w:r>
      <w:r w:rsidRPr="008B5F62">
        <w:rPr>
          <w:sz w:val="20"/>
          <w:szCs w:val="20"/>
        </w:rPr>
        <w:t>keinotoiminnan edistäminen alueella. Maaseutumaisissa kunnissa, pitkien etäisyyks</w:t>
      </w:r>
      <w:r w:rsidRPr="008B5F62">
        <w:rPr>
          <w:sz w:val="20"/>
          <w:szCs w:val="20"/>
        </w:rPr>
        <w:t>i</w:t>
      </w:r>
      <w:r w:rsidRPr="008B5F62">
        <w:rPr>
          <w:sz w:val="20"/>
          <w:szCs w:val="20"/>
        </w:rPr>
        <w:t>en kunnissa sekä saaristokunnissa erityisenä huolena nousee esiin lähipalvelujen saatavuuden ja saavutettavuuden turvaaminen. Kielellisten oikeuksien turvaaminen on tärkeää kaksikielisissä kunnissa.</w:t>
      </w:r>
    </w:p>
    <w:p w:rsidR="00B24C58" w:rsidRDefault="00B24C58" w:rsidP="00140630">
      <w:pPr>
        <w:ind w:left="1304"/>
        <w:rPr>
          <w:sz w:val="20"/>
          <w:szCs w:val="20"/>
        </w:rPr>
      </w:pPr>
    </w:p>
    <w:p w:rsidR="00B24C58" w:rsidRDefault="00B24C58">
      <w:pPr>
        <w:rPr>
          <w:sz w:val="20"/>
          <w:szCs w:val="20"/>
        </w:rPr>
      </w:pPr>
      <w:r>
        <w:rPr>
          <w:sz w:val="20"/>
          <w:szCs w:val="20"/>
        </w:rPr>
        <w:br w:type="page"/>
      </w:r>
    </w:p>
    <w:p w:rsidR="00806CBA" w:rsidRPr="008B5F62" w:rsidRDefault="00806CBA" w:rsidP="00140630">
      <w:pPr>
        <w:ind w:left="1304"/>
        <w:rPr>
          <w:sz w:val="20"/>
          <w:szCs w:val="20"/>
        </w:rPr>
      </w:pPr>
      <w:r w:rsidRPr="008B5F62">
        <w:rPr>
          <w:sz w:val="20"/>
          <w:szCs w:val="20"/>
        </w:rPr>
        <w:lastRenderedPageBreak/>
        <w:t>Kuntien kannanotot ehdotetuista selvitysalueista ja kuntarakenteen muuttamisen vaihtoehdoista ovat hyvin moniselitteisiä. Suhtautuminen kunta- ja palvelurakenteen muutoksille vaihtelee alueittain hyvinkin paljon. Kuntarakenteen muutokset hyväks</w:t>
      </w:r>
      <w:r w:rsidRPr="008B5F62">
        <w:rPr>
          <w:sz w:val="20"/>
          <w:szCs w:val="20"/>
        </w:rPr>
        <w:t>y</w:t>
      </w:r>
      <w:r w:rsidRPr="008B5F62">
        <w:rPr>
          <w:sz w:val="20"/>
          <w:szCs w:val="20"/>
        </w:rPr>
        <w:t xml:space="preserve">tään </w:t>
      </w:r>
      <w:r w:rsidRPr="00271A67">
        <w:rPr>
          <w:sz w:val="20"/>
          <w:szCs w:val="20"/>
        </w:rPr>
        <w:t>yleensä</w:t>
      </w:r>
      <w:r w:rsidRPr="008B5F62">
        <w:rPr>
          <w:sz w:val="20"/>
          <w:szCs w:val="20"/>
        </w:rPr>
        <w:t xml:space="preserve"> kuntien vapaaehtoisuuteen perustuen. </w:t>
      </w:r>
    </w:p>
    <w:p w:rsidR="00806CBA" w:rsidRPr="008B5F62" w:rsidRDefault="00806CBA" w:rsidP="00806CBA">
      <w:pPr>
        <w:ind w:left="720"/>
        <w:rPr>
          <w:sz w:val="20"/>
          <w:szCs w:val="20"/>
        </w:rPr>
      </w:pPr>
    </w:p>
    <w:p w:rsidR="00806CBA" w:rsidRPr="008B5F62" w:rsidRDefault="00806CBA" w:rsidP="00140630">
      <w:pPr>
        <w:ind w:left="1985"/>
        <w:rPr>
          <w:sz w:val="20"/>
          <w:szCs w:val="20"/>
        </w:rPr>
      </w:pPr>
      <w:r w:rsidRPr="008B5F62">
        <w:rPr>
          <w:sz w:val="20"/>
          <w:szCs w:val="20"/>
        </w:rPr>
        <w:t>Kuntaliitto edellyttää, että kunta</w:t>
      </w:r>
      <w:r>
        <w:rPr>
          <w:sz w:val="20"/>
          <w:szCs w:val="20"/>
        </w:rPr>
        <w:t>- ja palvelu</w:t>
      </w:r>
      <w:r w:rsidRPr="008B5F62">
        <w:rPr>
          <w:sz w:val="20"/>
          <w:szCs w:val="20"/>
        </w:rPr>
        <w:t>rakennemuutokset</w:t>
      </w:r>
      <w:r>
        <w:rPr>
          <w:sz w:val="20"/>
          <w:szCs w:val="20"/>
        </w:rPr>
        <w:t xml:space="preserve"> </w:t>
      </w:r>
      <w:r w:rsidRPr="008B5F62">
        <w:rPr>
          <w:sz w:val="20"/>
          <w:szCs w:val="20"/>
        </w:rPr>
        <w:t>tapahtuvat paikallisista aloitteista ja paikallisilla päätöksillä. Erityisen tärkeänä Kuntaliitto pitää sitä, että kunnille tarjotaan alueelliset erityisolosuhteet ja -piirteet hu</w:t>
      </w:r>
      <w:r w:rsidRPr="008B5F62">
        <w:rPr>
          <w:sz w:val="20"/>
          <w:szCs w:val="20"/>
        </w:rPr>
        <w:t>o</w:t>
      </w:r>
      <w:r w:rsidRPr="008B5F62">
        <w:rPr>
          <w:sz w:val="20"/>
          <w:szCs w:val="20"/>
        </w:rPr>
        <w:t>mioon ottavia vaihtoehtoisia ratkaisuja ja että vaihtoehtoisena ratkaisuna p</w:t>
      </w:r>
      <w:r w:rsidRPr="008B5F62">
        <w:rPr>
          <w:sz w:val="20"/>
          <w:szCs w:val="20"/>
        </w:rPr>
        <w:t>i</w:t>
      </w:r>
      <w:r w:rsidRPr="008B5F62">
        <w:rPr>
          <w:sz w:val="20"/>
          <w:szCs w:val="20"/>
        </w:rPr>
        <w:t xml:space="preserve">detään myös kuntien välisen yhteistyön kehittämistä alueellisten olosuhteiden mukaisesti niillä alueilla, joilla ei ole mahdollista päästä vahvan peruskunnan ratkaisuun. </w:t>
      </w:r>
    </w:p>
    <w:p w:rsidR="00806CBA" w:rsidRPr="008B5F62" w:rsidRDefault="00806CBA" w:rsidP="00806CBA">
      <w:pPr>
        <w:ind w:left="720"/>
        <w:rPr>
          <w:color w:val="FF0000"/>
          <w:sz w:val="20"/>
          <w:szCs w:val="20"/>
        </w:rPr>
      </w:pPr>
    </w:p>
    <w:p w:rsidR="00806CBA" w:rsidRPr="008B5F62" w:rsidRDefault="00806CBA" w:rsidP="00140630">
      <w:pPr>
        <w:ind w:left="1304"/>
        <w:rPr>
          <w:sz w:val="20"/>
          <w:szCs w:val="20"/>
        </w:rPr>
      </w:pPr>
      <w:r w:rsidRPr="008B5F62">
        <w:rPr>
          <w:sz w:val="20"/>
          <w:szCs w:val="20"/>
        </w:rPr>
        <w:t>Kuntien mielestä selvityksen tarkastelunäkökulm</w:t>
      </w:r>
      <w:r>
        <w:rPr>
          <w:sz w:val="20"/>
          <w:szCs w:val="20"/>
        </w:rPr>
        <w:t>at eivät kata kaikkia kunnan to</w:t>
      </w:r>
      <w:r>
        <w:rPr>
          <w:sz w:val="20"/>
          <w:szCs w:val="20"/>
        </w:rPr>
        <w:t>i</w:t>
      </w:r>
      <w:r>
        <w:rPr>
          <w:sz w:val="20"/>
          <w:szCs w:val="20"/>
        </w:rPr>
        <w:t>minnan kannalta keskeisiä alueita.</w:t>
      </w:r>
      <w:r w:rsidRPr="008B5F62">
        <w:rPr>
          <w:sz w:val="20"/>
          <w:szCs w:val="20"/>
        </w:rPr>
        <w:t xml:space="preserve"> Eniten kunnat kritisoivat peruspalvelujen järje</w:t>
      </w:r>
      <w:r w:rsidRPr="008B5F62">
        <w:rPr>
          <w:sz w:val="20"/>
          <w:szCs w:val="20"/>
        </w:rPr>
        <w:t>s</w:t>
      </w:r>
      <w:r w:rsidRPr="008B5F62">
        <w:rPr>
          <w:sz w:val="20"/>
          <w:szCs w:val="20"/>
        </w:rPr>
        <w:t>tämis- ja tuotantoedellytysten, elinkeinotoiminnan kehittämisen ja toiminnallisen k</w:t>
      </w:r>
      <w:r w:rsidRPr="008B5F62">
        <w:rPr>
          <w:sz w:val="20"/>
          <w:szCs w:val="20"/>
        </w:rPr>
        <w:t>o</w:t>
      </w:r>
      <w:r w:rsidRPr="008B5F62">
        <w:rPr>
          <w:sz w:val="20"/>
          <w:szCs w:val="20"/>
        </w:rPr>
        <w:t xml:space="preserve">konaisuuden mukaan tehtyjä analyysejä. Peruspalvelujen järjestämisen osalta ei ole tarpeeksi huomioitu kuntien yhteistyötä. Myöskään kunnan roolia alueen elinkeinojen kehittäjänä ja elinvoiman vahvistajana ei ole kuntien mielestä huomioitu riittävästi. </w:t>
      </w:r>
    </w:p>
    <w:p w:rsidR="00806CBA" w:rsidRPr="008B5F62" w:rsidRDefault="00806CBA" w:rsidP="00806CBA">
      <w:pPr>
        <w:ind w:left="720"/>
        <w:rPr>
          <w:sz w:val="20"/>
          <w:szCs w:val="20"/>
        </w:rPr>
      </w:pPr>
    </w:p>
    <w:p w:rsidR="00806CBA" w:rsidRPr="008B5F62" w:rsidRDefault="00806CBA" w:rsidP="00140630">
      <w:pPr>
        <w:ind w:left="1304"/>
        <w:rPr>
          <w:sz w:val="20"/>
          <w:szCs w:val="20"/>
        </w:rPr>
      </w:pPr>
      <w:r w:rsidRPr="008B5F62">
        <w:rPr>
          <w:sz w:val="20"/>
          <w:szCs w:val="20"/>
        </w:rPr>
        <w:t>Kuntaliitto korostaa, että kuntajärjestelmää on kehitettävä kokonaisvaltaisesti ottaen huomioon kunnan rooli niin demokraattisesti johdettuna paikallisyhteisönä, palvel</w:t>
      </w:r>
      <w:r w:rsidRPr="008B5F62">
        <w:rPr>
          <w:sz w:val="20"/>
          <w:szCs w:val="20"/>
        </w:rPr>
        <w:t>u</w:t>
      </w:r>
      <w:r w:rsidRPr="008B5F62">
        <w:rPr>
          <w:sz w:val="20"/>
          <w:szCs w:val="20"/>
        </w:rPr>
        <w:t>jen järjestäjänä kuin elinvoiman vahvistajanakin. Jatkovalmistelussa on kiinnitettävä huomiota myös alueen yhteistyön historiaan, jotta taataan onnistunut rakennemu</w:t>
      </w:r>
      <w:r w:rsidRPr="008B5F62">
        <w:rPr>
          <w:sz w:val="20"/>
          <w:szCs w:val="20"/>
        </w:rPr>
        <w:t>u</w:t>
      </w:r>
      <w:r w:rsidRPr="008B5F62">
        <w:rPr>
          <w:sz w:val="20"/>
          <w:szCs w:val="20"/>
        </w:rPr>
        <w:t xml:space="preserve">tosten johtaminen. </w:t>
      </w:r>
    </w:p>
    <w:p w:rsidR="00806CBA" w:rsidRPr="008B5F62" w:rsidRDefault="00806CBA" w:rsidP="00140630">
      <w:pPr>
        <w:ind w:left="1985"/>
        <w:rPr>
          <w:sz w:val="20"/>
          <w:szCs w:val="20"/>
        </w:rPr>
      </w:pPr>
    </w:p>
    <w:p w:rsidR="00806CBA" w:rsidRPr="008B5F62" w:rsidRDefault="00806CBA" w:rsidP="00140630">
      <w:pPr>
        <w:pStyle w:val="Vaintekstin"/>
        <w:ind w:left="1304"/>
        <w:rPr>
          <w:rFonts w:ascii="Verdana" w:hAnsi="Verdana"/>
          <w:sz w:val="20"/>
          <w:szCs w:val="20"/>
        </w:rPr>
      </w:pPr>
      <w:r w:rsidRPr="008B5F62">
        <w:rPr>
          <w:rFonts w:ascii="Verdana" w:hAnsi="Verdana"/>
          <w:sz w:val="20"/>
          <w:szCs w:val="20"/>
        </w:rPr>
        <w:t>Kuntaliitto pitää tärkeänä, että kuntauudistuksen jatkovalmistelussa sekä kuntalain valmistelussa kiinnitetään huomiota lähi</w:t>
      </w:r>
      <w:r>
        <w:rPr>
          <w:rFonts w:ascii="Verdana" w:hAnsi="Verdana"/>
          <w:sz w:val="20"/>
          <w:szCs w:val="20"/>
        </w:rPr>
        <w:t>vaikuttamisen</w:t>
      </w:r>
      <w:r w:rsidRPr="008B5F62">
        <w:rPr>
          <w:rFonts w:ascii="Verdana" w:hAnsi="Verdana"/>
          <w:sz w:val="20"/>
          <w:szCs w:val="20"/>
        </w:rPr>
        <w:t xml:space="preserve"> ja lähipalvelujen turvaam</w:t>
      </w:r>
      <w:r w:rsidRPr="008B5F62">
        <w:rPr>
          <w:rFonts w:ascii="Verdana" w:hAnsi="Verdana"/>
          <w:sz w:val="20"/>
          <w:szCs w:val="20"/>
        </w:rPr>
        <w:t>i</w:t>
      </w:r>
      <w:r w:rsidRPr="008B5F62">
        <w:rPr>
          <w:rFonts w:ascii="Verdana" w:hAnsi="Verdana"/>
          <w:sz w:val="20"/>
          <w:szCs w:val="20"/>
        </w:rPr>
        <w:t xml:space="preserve">seen. On myönteistä, </w:t>
      </w:r>
      <w:r w:rsidR="00FF20CD">
        <w:rPr>
          <w:rFonts w:ascii="Verdana" w:hAnsi="Verdana"/>
          <w:sz w:val="20"/>
          <w:szCs w:val="20"/>
        </w:rPr>
        <w:t xml:space="preserve">että </w:t>
      </w:r>
      <w:r w:rsidRPr="008B5F62">
        <w:rPr>
          <w:rFonts w:ascii="Verdana" w:hAnsi="Verdana"/>
          <w:sz w:val="20"/>
          <w:szCs w:val="20"/>
        </w:rPr>
        <w:t>kuntalain valmistelun pohjaksi on</w:t>
      </w:r>
      <w:r>
        <w:rPr>
          <w:rFonts w:ascii="Verdana" w:hAnsi="Verdana"/>
          <w:sz w:val="20"/>
          <w:szCs w:val="20"/>
        </w:rPr>
        <w:t xml:space="preserve"> </w:t>
      </w:r>
      <w:r w:rsidRPr="00140630">
        <w:rPr>
          <w:rFonts w:ascii="Verdana" w:hAnsi="Verdana"/>
          <w:sz w:val="20"/>
          <w:szCs w:val="20"/>
        </w:rPr>
        <w:t>käynnistetty</w:t>
      </w:r>
      <w:r w:rsidRPr="008B5F62">
        <w:rPr>
          <w:rFonts w:ascii="Verdana" w:hAnsi="Verdana"/>
          <w:sz w:val="20"/>
          <w:szCs w:val="20"/>
        </w:rPr>
        <w:t xml:space="preserve"> tätä ko</w:t>
      </w:r>
      <w:r w:rsidRPr="008B5F62">
        <w:rPr>
          <w:rFonts w:ascii="Verdana" w:hAnsi="Verdana"/>
          <w:sz w:val="20"/>
          <w:szCs w:val="20"/>
        </w:rPr>
        <w:t>s</w:t>
      </w:r>
      <w:r w:rsidRPr="008B5F62">
        <w:rPr>
          <w:rFonts w:ascii="Verdana" w:hAnsi="Verdana"/>
          <w:sz w:val="20"/>
          <w:szCs w:val="20"/>
        </w:rPr>
        <w:t>keva selvitys.</w:t>
      </w:r>
    </w:p>
    <w:p w:rsidR="00806CBA" w:rsidRPr="008B5F62" w:rsidRDefault="00806CBA" w:rsidP="00806CBA">
      <w:pPr>
        <w:rPr>
          <w:rFonts w:cs="Verdana"/>
          <w:spacing w:val="-6"/>
          <w:kern w:val="32"/>
          <w:sz w:val="20"/>
          <w:szCs w:val="20"/>
        </w:rPr>
      </w:pPr>
    </w:p>
    <w:p w:rsidR="00806CBA" w:rsidRPr="008B5F62" w:rsidRDefault="00806CBA" w:rsidP="00806CBA">
      <w:pPr>
        <w:ind w:left="1304"/>
        <w:rPr>
          <w:rFonts w:cs="Verdana"/>
          <w:spacing w:val="-6"/>
          <w:kern w:val="32"/>
          <w:sz w:val="20"/>
          <w:szCs w:val="20"/>
        </w:rPr>
      </w:pPr>
      <w:r w:rsidRPr="008B5F62">
        <w:rPr>
          <w:rFonts w:cs="Verdana"/>
          <w:spacing w:val="-6"/>
          <w:kern w:val="32"/>
          <w:sz w:val="20"/>
          <w:szCs w:val="20"/>
        </w:rPr>
        <w:t>Rakennelakiryhmän toimeksiannon mukaan ryhmän tulee tehdä myös uudistuksen vaik</w:t>
      </w:r>
      <w:r w:rsidRPr="008B5F62">
        <w:rPr>
          <w:rFonts w:cs="Verdana"/>
          <w:spacing w:val="-6"/>
          <w:kern w:val="32"/>
          <w:sz w:val="20"/>
          <w:szCs w:val="20"/>
        </w:rPr>
        <w:t>u</w:t>
      </w:r>
      <w:r w:rsidRPr="008B5F62">
        <w:rPr>
          <w:rFonts w:cs="Verdana"/>
          <w:spacing w:val="-6"/>
          <w:kern w:val="32"/>
          <w:sz w:val="20"/>
          <w:szCs w:val="20"/>
        </w:rPr>
        <w:t>tusten arviointi. Lainvalmistelulle annetussa aikataulussa vaikutusten ennakkoarviointi jää varsin puutteelliseksi.  Kuntaliitto esittää, että uudistuksen vaihtoehtojen soveltamisesta erilaisilla alueilla toteutetaan monipuolinen uudistuksen vaikutusten ennakkoarviointi, jo</w:t>
      </w:r>
      <w:r w:rsidRPr="008B5F62">
        <w:rPr>
          <w:rFonts w:cs="Verdana"/>
          <w:spacing w:val="-6"/>
          <w:kern w:val="32"/>
          <w:sz w:val="20"/>
          <w:szCs w:val="20"/>
        </w:rPr>
        <w:t>t</w:t>
      </w:r>
      <w:r w:rsidRPr="008B5F62">
        <w:rPr>
          <w:rFonts w:cs="Verdana"/>
          <w:spacing w:val="-6"/>
          <w:kern w:val="32"/>
          <w:sz w:val="20"/>
          <w:szCs w:val="20"/>
        </w:rPr>
        <w:t>ta uudistuksen sisältämät mahdollisuudet ja riskit tunnistetaan. Ennakkoarvioinnissa va</w:t>
      </w:r>
      <w:r w:rsidRPr="008B5F62">
        <w:rPr>
          <w:rFonts w:cs="Verdana"/>
          <w:spacing w:val="-6"/>
          <w:kern w:val="32"/>
          <w:sz w:val="20"/>
          <w:szCs w:val="20"/>
        </w:rPr>
        <w:t>i</w:t>
      </w:r>
      <w:r w:rsidRPr="008B5F62">
        <w:rPr>
          <w:rFonts w:cs="Verdana"/>
          <w:spacing w:val="-6"/>
          <w:kern w:val="32"/>
          <w:sz w:val="20"/>
          <w:szCs w:val="20"/>
        </w:rPr>
        <w:t xml:space="preserve">kutukset kuntalaisiin, demokratiaan, organisaatioon, henkilöstöön, paikallistalouteen ja elinkeinoelämään sekä kielellisiin oikeuksiin ovat tärkeitä osatekijöitä.  Myös kuntaliitosten fuusiokustannukset on arvioitava realistisesti. </w:t>
      </w:r>
    </w:p>
    <w:p w:rsidR="00806CBA" w:rsidRPr="008B5F62" w:rsidRDefault="00806CBA" w:rsidP="00806CBA">
      <w:pPr>
        <w:ind w:left="1304"/>
        <w:rPr>
          <w:rFonts w:cs="Verdana"/>
          <w:spacing w:val="-6"/>
          <w:kern w:val="32"/>
          <w:sz w:val="20"/>
          <w:szCs w:val="20"/>
        </w:rPr>
      </w:pPr>
    </w:p>
    <w:p w:rsidR="00806CBA" w:rsidRPr="008B5F62" w:rsidRDefault="00806CBA" w:rsidP="00806CBA">
      <w:pPr>
        <w:ind w:left="1304"/>
        <w:rPr>
          <w:sz w:val="20"/>
          <w:szCs w:val="20"/>
        </w:rPr>
      </w:pPr>
      <w:r w:rsidRPr="008B5F62">
        <w:rPr>
          <w:sz w:val="20"/>
          <w:szCs w:val="20"/>
        </w:rPr>
        <w:t>Kuntaliiton mielestä kuntauudistuksen suunniteltu aikataulu ei ole</w:t>
      </w:r>
      <w:r>
        <w:rPr>
          <w:sz w:val="20"/>
          <w:szCs w:val="20"/>
        </w:rPr>
        <w:t xml:space="preserve"> kaikilta osin</w:t>
      </w:r>
      <w:r w:rsidRPr="008B5F62">
        <w:rPr>
          <w:sz w:val="20"/>
          <w:szCs w:val="20"/>
        </w:rPr>
        <w:t xml:space="preserve"> reali</w:t>
      </w:r>
      <w:r w:rsidRPr="008B5F62">
        <w:rPr>
          <w:sz w:val="20"/>
          <w:szCs w:val="20"/>
        </w:rPr>
        <w:t>s</w:t>
      </w:r>
      <w:r w:rsidRPr="008B5F62">
        <w:rPr>
          <w:sz w:val="20"/>
          <w:szCs w:val="20"/>
        </w:rPr>
        <w:t xml:space="preserve">tinen. Monipuolisen paikallisen valmistelun ja vaihtoehtoisten ratkaisujen punninnan näkökulmasta realistisempaa olisi uudistuksen toteuttaminen vuoden 2017 alusta, joka on myös uuden valtuustokauden alkamisvuosi. Lisäksi kuntauudistus aiheuttaa kuntien tietoteknisten ratkaisujen ja järjestelmien kehittämiselle suuria haasteita, joiden ratkaiseminen vaatii aikaa. </w:t>
      </w:r>
    </w:p>
    <w:p w:rsidR="00806CBA" w:rsidRPr="008B5F62" w:rsidRDefault="00806CBA" w:rsidP="00806CBA">
      <w:pPr>
        <w:ind w:left="720"/>
        <w:rPr>
          <w:sz w:val="20"/>
          <w:szCs w:val="20"/>
        </w:rPr>
      </w:pPr>
      <w:r w:rsidRPr="008B5F62">
        <w:rPr>
          <w:sz w:val="20"/>
          <w:szCs w:val="20"/>
        </w:rPr>
        <w:t xml:space="preserve">   </w:t>
      </w:r>
    </w:p>
    <w:p w:rsidR="00806CBA" w:rsidRPr="008B5F62" w:rsidRDefault="00806CBA" w:rsidP="00140630">
      <w:pPr>
        <w:pStyle w:val="Luettelokappale"/>
        <w:numPr>
          <w:ilvl w:val="0"/>
          <w:numId w:val="9"/>
        </w:numPr>
        <w:ind w:left="1664"/>
        <w:rPr>
          <w:sz w:val="20"/>
          <w:szCs w:val="20"/>
        </w:rPr>
      </w:pPr>
      <w:r w:rsidRPr="008B5F62">
        <w:rPr>
          <w:sz w:val="20"/>
          <w:szCs w:val="20"/>
        </w:rPr>
        <w:t>Kuntauudistuksen aikataulu ja vaiheistukset</w:t>
      </w:r>
    </w:p>
    <w:p w:rsidR="00806CBA" w:rsidRPr="008B5F62" w:rsidRDefault="00806CBA" w:rsidP="00806CBA">
      <w:pPr>
        <w:rPr>
          <w:sz w:val="20"/>
          <w:szCs w:val="20"/>
        </w:rPr>
      </w:pPr>
    </w:p>
    <w:p w:rsidR="00806CBA" w:rsidRPr="008B5F62" w:rsidRDefault="00806CBA" w:rsidP="00140630">
      <w:pPr>
        <w:ind w:left="1304"/>
        <w:rPr>
          <w:i/>
          <w:sz w:val="20"/>
          <w:szCs w:val="20"/>
        </w:rPr>
      </w:pPr>
      <w:r w:rsidRPr="008B5F62">
        <w:rPr>
          <w:i/>
          <w:sz w:val="20"/>
          <w:szCs w:val="20"/>
        </w:rPr>
        <w:t xml:space="preserve">Hallituksen linjaukset jatkovalmistelun pohjaksi </w:t>
      </w:r>
    </w:p>
    <w:p w:rsidR="00806CBA" w:rsidRPr="008B5F62" w:rsidRDefault="00806CBA" w:rsidP="00806CBA">
      <w:pPr>
        <w:ind w:left="720"/>
        <w:rPr>
          <w:i/>
          <w:sz w:val="20"/>
          <w:szCs w:val="20"/>
        </w:rPr>
      </w:pPr>
    </w:p>
    <w:p w:rsidR="00806CBA" w:rsidRDefault="00806CBA" w:rsidP="00140630">
      <w:pPr>
        <w:ind w:left="1304"/>
        <w:rPr>
          <w:sz w:val="20"/>
          <w:szCs w:val="20"/>
        </w:rPr>
      </w:pPr>
      <w:r w:rsidRPr="008B5F62">
        <w:rPr>
          <w:sz w:val="20"/>
          <w:szCs w:val="20"/>
        </w:rPr>
        <w:t>Kevään ja syksyn aikana maan hallituksen valmisteltavana on laaja ja valmisteluty</w:t>
      </w:r>
      <w:r w:rsidRPr="008B5F62">
        <w:rPr>
          <w:sz w:val="20"/>
          <w:szCs w:val="20"/>
        </w:rPr>
        <w:t>ö</w:t>
      </w:r>
      <w:r w:rsidRPr="008B5F62">
        <w:rPr>
          <w:sz w:val="20"/>
          <w:szCs w:val="20"/>
        </w:rPr>
        <w:t>nä vaativa kokonaisuus, joka vaatii tuekseen selkeät poliittiset linjaukset. Kuntau</w:t>
      </w:r>
      <w:r w:rsidRPr="008B5F62">
        <w:rPr>
          <w:sz w:val="20"/>
          <w:szCs w:val="20"/>
        </w:rPr>
        <w:t>u</w:t>
      </w:r>
      <w:r w:rsidRPr="008B5F62">
        <w:rPr>
          <w:sz w:val="20"/>
          <w:szCs w:val="20"/>
        </w:rPr>
        <w:t>distuksen ja siihen liittyvien muiden uudistusten valmistelu ilmoitetussa aikataulussa ei ole mahdollista ilman tällaisia linjauksia.</w:t>
      </w:r>
      <w:r>
        <w:rPr>
          <w:sz w:val="20"/>
          <w:szCs w:val="20"/>
        </w:rPr>
        <w:t xml:space="preserve">  </w:t>
      </w:r>
      <w:r w:rsidRPr="008B5F62">
        <w:rPr>
          <w:sz w:val="20"/>
          <w:szCs w:val="20"/>
        </w:rPr>
        <w:t xml:space="preserve"> </w:t>
      </w:r>
    </w:p>
    <w:p w:rsidR="00806CBA" w:rsidRDefault="00806CBA" w:rsidP="00806CBA">
      <w:pPr>
        <w:ind w:left="720"/>
        <w:rPr>
          <w:sz w:val="20"/>
          <w:szCs w:val="20"/>
        </w:rPr>
      </w:pPr>
    </w:p>
    <w:p w:rsidR="00B24C58" w:rsidRDefault="00B24C58">
      <w:pPr>
        <w:rPr>
          <w:sz w:val="20"/>
          <w:szCs w:val="20"/>
        </w:rPr>
      </w:pPr>
      <w:r>
        <w:rPr>
          <w:sz w:val="20"/>
          <w:szCs w:val="20"/>
        </w:rPr>
        <w:br w:type="page"/>
      </w:r>
    </w:p>
    <w:p w:rsidR="00806CBA" w:rsidRPr="008B5F62" w:rsidRDefault="00806CBA" w:rsidP="00140630">
      <w:pPr>
        <w:ind w:left="1985"/>
        <w:rPr>
          <w:sz w:val="20"/>
          <w:szCs w:val="20"/>
        </w:rPr>
      </w:pPr>
      <w:r w:rsidRPr="008B5F62">
        <w:rPr>
          <w:sz w:val="20"/>
          <w:szCs w:val="20"/>
        </w:rPr>
        <w:lastRenderedPageBreak/>
        <w:t>Kuntaliitto pitää tärkeänä, että maan hallituksen linjaukset erityisesti vahv</w:t>
      </w:r>
      <w:r w:rsidRPr="008B5F62">
        <w:rPr>
          <w:sz w:val="20"/>
          <w:szCs w:val="20"/>
        </w:rPr>
        <w:t>o</w:t>
      </w:r>
      <w:r w:rsidRPr="008B5F62">
        <w:rPr>
          <w:sz w:val="20"/>
          <w:szCs w:val="20"/>
        </w:rPr>
        <w:t>jen kuntien kriteereistä ja sosiaali- ja terveydenhuollon järjestämisestä te</w:t>
      </w:r>
      <w:r w:rsidRPr="008B5F62">
        <w:rPr>
          <w:sz w:val="20"/>
          <w:szCs w:val="20"/>
        </w:rPr>
        <w:t>h</w:t>
      </w:r>
      <w:r w:rsidRPr="008B5F62">
        <w:rPr>
          <w:sz w:val="20"/>
          <w:szCs w:val="20"/>
        </w:rPr>
        <w:t>dään ennen kesäkuun loppua.</w:t>
      </w:r>
      <w:r>
        <w:rPr>
          <w:sz w:val="20"/>
          <w:szCs w:val="20"/>
        </w:rPr>
        <w:t xml:space="preserve"> Opetus- ja kulttuuriministeriön ei myöskään t</w:t>
      </w:r>
      <w:r>
        <w:rPr>
          <w:sz w:val="20"/>
          <w:szCs w:val="20"/>
        </w:rPr>
        <w:t>u</w:t>
      </w:r>
      <w:r>
        <w:rPr>
          <w:sz w:val="20"/>
          <w:szCs w:val="20"/>
        </w:rPr>
        <w:t>le tehdä rakenteisiin liittyvää toimilupien uudistamisen valmistelua kuntau</w:t>
      </w:r>
      <w:r>
        <w:rPr>
          <w:sz w:val="20"/>
          <w:szCs w:val="20"/>
        </w:rPr>
        <w:t>u</w:t>
      </w:r>
      <w:r>
        <w:rPr>
          <w:sz w:val="20"/>
          <w:szCs w:val="20"/>
        </w:rPr>
        <w:t>distuksesta erillään. H</w:t>
      </w:r>
      <w:r w:rsidRPr="008B5F62">
        <w:rPr>
          <w:sz w:val="20"/>
          <w:szCs w:val="20"/>
        </w:rPr>
        <w:t>allituksen linjauksissa määritellään uudistuksen jatkon aikataulu ja vaiheistukset. Erityisesti liitto korostaa liiton hallituksen linjausten mukaisesti, että prosessin on jatkossa oltava kuntalähtöinen.</w:t>
      </w:r>
      <w:r>
        <w:rPr>
          <w:sz w:val="20"/>
          <w:szCs w:val="20"/>
        </w:rPr>
        <w:t xml:space="preserve">  </w:t>
      </w:r>
      <w:r w:rsidRPr="008B5F62">
        <w:rPr>
          <w:sz w:val="20"/>
          <w:szCs w:val="20"/>
        </w:rPr>
        <w:t xml:space="preserve"> </w:t>
      </w:r>
    </w:p>
    <w:p w:rsidR="00140630" w:rsidRPr="008B5F62" w:rsidRDefault="00140630" w:rsidP="00806CBA">
      <w:pPr>
        <w:ind w:left="1304"/>
        <w:rPr>
          <w:sz w:val="20"/>
          <w:szCs w:val="20"/>
        </w:rPr>
      </w:pPr>
    </w:p>
    <w:p w:rsidR="00806CBA" w:rsidRPr="00D67162" w:rsidRDefault="00806CBA" w:rsidP="00140630">
      <w:pPr>
        <w:ind w:left="1985"/>
        <w:rPr>
          <w:sz w:val="20"/>
          <w:szCs w:val="20"/>
        </w:rPr>
      </w:pPr>
      <w:r w:rsidRPr="00D67162">
        <w:rPr>
          <w:sz w:val="20"/>
          <w:szCs w:val="20"/>
        </w:rPr>
        <w:t>Vaikka kuntarakenne uudistuisikin rakenneryhmän kuntajakoselvitysalueiden mukaisesti, tämäkään ei kaikilla alueilla poista tarvetta kuntien yhteistoimi</w:t>
      </w:r>
      <w:r w:rsidRPr="00D67162">
        <w:rPr>
          <w:sz w:val="20"/>
          <w:szCs w:val="20"/>
        </w:rPr>
        <w:t>n</w:t>
      </w:r>
      <w:r w:rsidRPr="00D67162">
        <w:rPr>
          <w:sz w:val="20"/>
          <w:szCs w:val="20"/>
        </w:rPr>
        <w:t xml:space="preserve">taan perustuviin palvelurakenteisiin. </w:t>
      </w:r>
    </w:p>
    <w:p w:rsidR="00806CBA" w:rsidRPr="008B5F62" w:rsidRDefault="00806CBA" w:rsidP="00806CBA">
      <w:pPr>
        <w:ind w:left="720"/>
        <w:rPr>
          <w:i/>
          <w:sz w:val="20"/>
          <w:szCs w:val="20"/>
        </w:rPr>
      </w:pPr>
    </w:p>
    <w:p w:rsidR="00806CBA" w:rsidRPr="008B5F62" w:rsidRDefault="00806CBA" w:rsidP="00140630">
      <w:pPr>
        <w:ind w:left="1304"/>
        <w:rPr>
          <w:i/>
          <w:sz w:val="20"/>
          <w:szCs w:val="20"/>
        </w:rPr>
      </w:pPr>
      <w:r w:rsidRPr="008B5F62">
        <w:rPr>
          <w:i/>
          <w:sz w:val="20"/>
          <w:szCs w:val="20"/>
        </w:rPr>
        <w:t>Toinen lausuntokierros ja sen perustelut</w:t>
      </w:r>
    </w:p>
    <w:p w:rsidR="00806CBA" w:rsidRPr="008B5F62" w:rsidRDefault="00806CBA" w:rsidP="00806CBA">
      <w:pPr>
        <w:rPr>
          <w:sz w:val="20"/>
          <w:szCs w:val="20"/>
        </w:rPr>
      </w:pPr>
    </w:p>
    <w:p w:rsidR="00806CBA" w:rsidRDefault="00806CBA" w:rsidP="00140630">
      <w:pPr>
        <w:pStyle w:val="Luettelokappale"/>
        <w:ind w:left="1304"/>
        <w:rPr>
          <w:sz w:val="20"/>
          <w:szCs w:val="20"/>
        </w:rPr>
      </w:pPr>
      <w:r w:rsidRPr="008B5F62">
        <w:rPr>
          <w:sz w:val="20"/>
          <w:szCs w:val="20"/>
        </w:rPr>
        <w:t>Kun</w:t>
      </w:r>
      <w:r>
        <w:rPr>
          <w:sz w:val="20"/>
          <w:szCs w:val="20"/>
        </w:rPr>
        <w:t>tien on</w:t>
      </w:r>
      <w:r w:rsidRPr="008B5F62">
        <w:rPr>
          <w:sz w:val="20"/>
          <w:szCs w:val="20"/>
        </w:rPr>
        <w:t xml:space="preserve"> vaikea ottaa kantaa ennen kuin uudistukseen liittyvät muu valmistelu on edennyt niin pitkälle, että kokonaisuudesta voidaan saada kuva.</w:t>
      </w:r>
      <w:r>
        <w:rPr>
          <w:sz w:val="20"/>
          <w:szCs w:val="20"/>
        </w:rPr>
        <w:t xml:space="preserve"> Liitto edellyttää, e</w:t>
      </w:r>
      <w:r>
        <w:rPr>
          <w:sz w:val="20"/>
          <w:szCs w:val="20"/>
        </w:rPr>
        <w:t>t</w:t>
      </w:r>
      <w:r>
        <w:rPr>
          <w:sz w:val="20"/>
          <w:szCs w:val="20"/>
        </w:rPr>
        <w:t xml:space="preserve">tä kunnilla on mahdollisuus ottaa kantaa rakenteiden uudistamiseen sen jälkeen kun niillä rakenneryhmän selvityksen lisäksi </w:t>
      </w:r>
      <w:r w:rsidR="00FF20CD">
        <w:rPr>
          <w:sz w:val="20"/>
          <w:szCs w:val="20"/>
        </w:rPr>
        <w:t xml:space="preserve">on </w:t>
      </w:r>
      <w:r>
        <w:rPr>
          <w:sz w:val="20"/>
          <w:szCs w:val="20"/>
        </w:rPr>
        <w:t>tieto maan hallituksen linjauksista, jotka koskevat mm.</w:t>
      </w:r>
    </w:p>
    <w:p w:rsidR="00140630" w:rsidRDefault="00140630" w:rsidP="00140630">
      <w:pPr>
        <w:pStyle w:val="Luettelokappale"/>
        <w:ind w:left="1304"/>
        <w:rPr>
          <w:sz w:val="20"/>
          <w:szCs w:val="20"/>
        </w:rPr>
      </w:pPr>
    </w:p>
    <w:p w:rsidR="00806CBA" w:rsidRPr="008B5F62" w:rsidRDefault="00806CBA" w:rsidP="00140630">
      <w:pPr>
        <w:pStyle w:val="Luettelokappale"/>
        <w:numPr>
          <w:ilvl w:val="0"/>
          <w:numId w:val="10"/>
        </w:numPr>
        <w:ind w:left="1664"/>
        <w:rPr>
          <w:sz w:val="20"/>
          <w:szCs w:val="20"/>
        </w:rPr>
      </w:pPr>
      <w:r w:rsidRPr="008B5F62">
        <w:rPr>
          <w:sz w:val="20"/>
          <w:szCs w:val="20"/>
        </w:rPr>
        <w:t>sosiaali- ja terveydenhuollon</w:t>
      </w:r>
      <w:r>
        <w:rPr>
          <w:sz w:val="20"/>
          <w:szCs w:val="20"/>
        </w:rPr>
        <w:t xml:space="preserve"> ja toisen asteen koulutuksen </w:t>
      </w:r>
      <w:r w:rsidRPr="008B5F62">
        <w:rPr>
          <w:sz w:val="20"/>
          <w:szCs w:val="20"/>
        </w:rPr>
        <w:t>järjestämisen vaiht</w:t>
      </w:r>
      <w:r w:rsidRPr="008B5F62">
        <w:rPr>
          <w:sz w:val="20"/>
          <w:szCs w:val="20"/>
        </w:rPr>
        <w:t>o</w:t>
      </w:r>
      <w:r w:rsidRPr="008B5F62">
        <w:rPr>
          <w:sz w:val="20"/>
          <w:szCs w:val="20"/>
        </w:rPr>
        <w:t>eh</w:t>
      </w:r>
      <w:r>
        <w:rPr>
          <w:sz w:val="20"/>
          <w:szCs w:val="20"/>
        </w:rPr>
        <w:t>toja</w:t>
      </w:r>
      <w:r w:rsidRPr="008B5F62">
        <w:rPr>
          <w:sz w:val="20"/>
          <w:szCs w:val="20"/>
        </w:rPr>
        <w:t xml:space="preserve"> </w:t>
      </w:r>
    </w:p>
    <w:p w:rsidR="00806CBA" w:rsidRPr="008B5F62" w:rsidRDefault="00806CBA" w:rsidP="00140630">
      <w:pPr>
        <w:pStyle w:val="Luettelokappale"/>
        <w:numPr>
          <w:ilvl w:val="0"/>
          <w:numId w:val="10"/>
        </w:numPr>
        <w:ind w:left="1664"/>
        <w:rPr>
          <w:sz w:val="20"/>
          <w:szCs w:val="20"/>
        </w:rPr>
      </w:pPr>
      <w:r w:rsidRPr="008B5F62">
        <w:rPr>
          <w:sz w:val="20"/>
          <w:szCs w:val="20"/>
        </w:rPr>
        <w:t>vahvan kunnan kriteere</w:t>
      </w:r>
      <w:r>
        <w:rPr>
          <w:sz w:val="20"/>
          <w:szCs w:val="20"/>
        </w:rPr>
        <w:t>jä</w:t>
      </w:r>
      <w:r w:rsidRPr="008B5F62">
        <w:rPr>
          <w:sz w:val="20"/>
          <w:szCs w:val="20"/>
        </w:rPr>
        <w:t xml:space="preserve"> sekä </w:t>
      </w:r>
    </w:p>
    <w:p w:rsidR="00806CBA" w:rsidRDefault="00806CBA" w:rsidP="00140630">
      <w:pPr>
        <w:pStyle w:val="Luettelokappale"/>
        <w:numPr>
          <w:ilvl w:val="0"/>
          <w:numId w:val="10"/>
        </w:numPr>
        <w:ind w:left="1664"/>
        <w:rPr>
          <w:sz w:val="20"/>
          <w:szCs w:val="20"/>
        </w:rPr>
      </w:pPr>
      <w:r w:rsidRPr="008B5F62">
        <w:rPr>
          <w:sz w:val="20"/>
          <w:szCs w:val="20"/>
        </w:rPr>
        <w:t>uudistuksen aikataulu</w:t>
      </w:r>
      <w:r>
        <w:rPr>
          <w:sz w:val="20"/>
          <w:szCs w:val="20"/>
        </w:rPr>
        <w:t>a</w:t>
      </w:r>
      <w:r w:rsidRPr="008B5F62">
        <w:rPr>
          <w:sz w:val="20"/>
          <w:szCs w:val="20"/>
        </w:rPr>
        <w:t xml:space="preserve"> ja keino</w:t>
      </w:r>
      <w:r>
        <w:rPr>
          <w:sz w:val="20"/>
          <w:szCs w:val="20"/>
        </w:rPr>
        <w:t>ja</w:t>
      </w:r>
      <w:r w:rsidRPr="008B5F62">
        <w:rPr>
          <w:sz w:val="20"/>
          <w:szCs w:val="20"/>
        </w:rPr>
        <w:t>.</w:t>
      </w:r>
    </w:p>
    <w:p w:rsidR="00806CBA" w:rsidRDefault="00806CBA" w:rsidP="00806CBA">
      <w:pPr>
        <w:ind w:left="360"/>
        <w:rPr>
          <w:sz w:val="20"/>
          <w:szCs w:val="20"/>
        </w:rPr>
      </w:pPr>
    </w:p>
    <w:p w:rsidR="00806CBA" w:rsidRPr="008B5F62" w:rsidRDefault="00806CBA" w:rsidP="00140630">
      <w:pPr>
        <w:ind w:left="1304"/>
        <w:rPr>
          <w:sz w:val="20"/>
          <w:szCs w:val="20"/>
        </w:rPr>
      </w:pPr>
      <w:r w:rsidRPr="008B5F62">
        <w:rPr>
          <w:sz w:val="20"/>
          <w:szCs w:val="20"/>
        </w:rPr>
        <w:t>Liiton näkemyksen mukaan vasta tämän toisen lausuntokierroksen jälkeen on riitt</w:t>
      </w:r>
      <w:r w:rsidRPr="008B5F62">
        <w:rPr>
          <w:sz w:val="20"/>
          <w:szCs w:val="20"/>
        </w:rPr>
        <w:t>ä</w:t>
      </w:r>
      <w:r w:rsidRPr="008B5F62">
        <w:rPr>
          <w:sz w:val="20"/>
          <w:szCs w:val="20"/>
        </w:rPr>
        <w:t>vät edellytykset arvioida myös sitä, onko erillisillä kuntajakoselvityksillä mahdoll</w:t>
      </w:r>
      <w:r w:rsidRPr="008B5F62">
        <w:rPr>
          <w:sz w:val="20"/>
          <w:szCs w:val="20"/>
        </w:rPr>
        <w:t>i</w:t>
      </w:r>
      <w:r w:rsidRPr="008B5F62">
        <w:rPr>
          <w:sz w:val="20"/>
          <w:szCs w:val="20"/>
        </w:rPr>
        <w:t xml:space="preserve">suus edistää vahvojen peruskuntien muodostamista. </w:t>
      </w:r>
    </w:p>
    <w:p w:rsidR="00806CBA" w:rsidRPr="008B5F62" w:rsidRDefault="00806CBA" w:rsidP="00806CBA">
      <w:pPr>
        <w:ind w:left="720"/>
        <w:rPr>
          <w:sz w:val="20"/>
          <w:szCs w:val="20"/>
        </w:rPr>
      </w:pPr>
    </w:p>
    <w:p w:rsidR="00806CBA" w:rsidRPr="008B5F62" w:rsidRDefault="00806CBA" w:rsidP="00140630">
      <w:pPr>
        <w:ind w:left="1304"/>
        <w:rPr>
          <w:sz w:val="20"/>
          <w:szCs w:val="20"/>
        </w:rPr>
      </w:pPr>
      <w:r w:rsidRPr="008B5F62">
        <w:rPr>
          <w:sz w:val="20"/>
          <w:szCs w:val="20"/>
        </w:rPr>
        <w:t>Liitto on korostanut linjauksissaan uudistuksen kuntalähtöisyyttä, mikä edellyttää kuntien keskeistä roolia.</w:t>
      </w:r>
      <w:r w:rsidRPr="008B5F62">
        <w:rPr>
          <w:i/>
          <w:sz w:val="20"/>
          <w:szCs w:val="20"/>
        </w:rPr>
        <w:t xml:space="preserve"> </w:t>
      </w:r>
      <w:r w:rsidRPr="008B5F62">
        <w:rPr>
          <w:sz w:val="20"/>
          <w:szCs w:val="20"/>
        </w:rPr>
        <w:t xml:space="preserve">Näin ollen liitto pitää tärkeänä, että myös </w:t>
      </w:r>
      <w:r w:rsidRPr="008B5F62">
        <w:rPr>
          <w:i/>
          <w:sz w:val="20"/>
          <w:szCs w:val="20"/>
        </w:rPr>
        <w:t>kuntajakoselv</w:t>
      </w:r>
      <w:r w:rsidRPr="008B5F62">
        <w:rPr>
          <w:i/>
          <w:sz w:val="20"/>
          <w:szCs w:val="20"/>
        </w:rPr>
        <w:t>i</w:t>
      </w:r>
      <w:r w:rsidRPr="008B5F62">
        <w:rPr>
          <w:i/>
          <w:sz w:val="20"/>
          <w:szCs w:val="20"/>
        </w:rPr>
        <w:t xml:space="preserve">tykset </w:t>
      </w:r>
      <w:r w:rsidRPr="008B5F62">
        <w:rPr>
          <w:sz w:val="20"/>
          <w:szCs w:val="20"/>
        </w:rPr>
        <w:t>käynnistyvät kuntien itsensä toimesta.</w:t>
      </w:r>
      <w:r>
        <w:rPr>
          <w:sz w:val="20"/>
          <w:szCs w:val="20"/>
        </w:rPr>
        <w:t xml:space="preserve"> Näitäkin selvityksiä valtion tulisi tukea. </w:t>
      </w:r>
      <w:r w:rsidRPr="008B5F62">
        <w:rPr>
          <w:sz w:val="20"/>
          <w:szCs w:val="20"/>
        </w:rPr>
        <w:t>Valtion käynnistäminä ne voivat tulla kysymykseen vain poikkeuksellisesti silloin kun on nähtävissä, että selvityksen avulla voidaan edistää vahvojen peruskuntien mu</w:t>
      </w:r>
      <w:r w:rsidRPr="008B5F62">
        <w:rPr>
          <w:sz w:val="20"/>
          <w:szCs w:val="20"/>
        </w:rPr>
        <w:t>o</w:t>
      </w:r>
      <w:r w:rsidRPr="008B5F62">
        <w:rPr>
          <w:sz w:val="20"/>
          <w:szCs w:val="20"/>
        </w:rPr>
        <w:t xml:space="preserve">dostamista.    </w:t>
      </w:r>
    </w:p>
    <w:p w:rsidR="00806CBA" w:rsidRPr="008B5F62" w:rsidRDefault="00806CBA" w:rsidP="00806CBA">
      <w:pPr>
        <w:rPr>
          <w:sz w:val="20"/>
          <w:szCs w:val="20"/>
        </w:rPr>
      </w:pPr>
    </w:p>
    <w:p w:rsidR="00806CBA" w:rsidRPr="008B5F62" w:rsidRDefault="00806CBA" w:rsidP="00140630">
      <w:pPr>
        <w:pStyle w:val="Luettelokappale"/>
        <w:numPr>
          <w:ilvl w:val="0"/>
          <w:numId w:val="9"/>
        </w:numPr>
        <w:ind w:left="1664"/>
        <w:rPr>
          <w:sz w:val="20"/>
          <w:szCs w:val="20"/>
        </w:rPr>
      </w:pPr>
      <w:r w:rsidRPr="008B5F62">
        <w:rPr>
          <w:sz w:val="20"/>
          <w:szCs w:val="20"/>
        </w:rPr>
        <w:t xml:space="preserve">Lainsäädäntöhankkeiden valmistelu </w:t>
      </w:r>
    </w:p>
    <w:p w:rsidR="00806CBA" w:rsidRPr="008B5F62" w:rsidRDefault="00806CBA" w:rsidP="00806CBA">
      <w:pPr>
        <w:pStyle w:val="Luettelokappale"/>
        <w:rPr>
          <w:sz w:val="20"/>
          <w:szCs w:val="20"/>
        </w:rPr>
      </w:pPr>
    </w:p>
    <w:p w:rsidR="00806CBA" w:rsidRPr="008B5F62" w:rsidRDefault="00806CBA" w:rsidP="00140630">
      <w:pPr>
        <w:ind w:left="1304"/>
        <w:rPr>
          <w:sz w:val="20"/>
          <w:szCs w:val="20"/>
        </w:rPr>
      </w:pPr>
      <w:r w:rsidRPr="008B5F62">
        <w:rPr>
          <w:sz w:val="20"/>
          <w:szCs w:val="20"/>
        </w:rPr>
        <w:t>Rakennelaki on tarkoitus saattaa eduskunnan käsiteltäväksi eduskunnan syysistu</w:t>
      </w:r>
      <w:r w:rsidRPr="008B5F62">
        <w:rPr>
          <w:sz w:val="20"/>
          <w:szCs w:val="20"/>
        </w:rPr>
        <w:t>n</w:t>
      </w:r>
      <w:r w:rsidRPr="008B5F62">
        <w:rPr>
          <w:sz w:val="20"/>
          <w:szCs w:val="20"/>
        </w:rPr>
        <w:t>tokaudella siten, että laki voisi tulla voimaan vuoden 2013 alusta. Rakennelain saa</w:t>
      </w:r>
      <w:r w:rsidRPr="008B5F62">
        <w:rPr>
          <w:sz w:val="20"/>
          <w:szCs w:val="20"/>
        </w:rPr>
        <w:t>t</w:t>
      </w:r>
      <w:r w:rsidRPr="008B5F62">
        <w:rPr>
          <w:sz w:val="20"/>
          <w:szCs w:val="20"/>
        </w:rPr>
        <w:t xml:space="preserve">taminen voimaan vuoden 2013 alusta on tärkeää senkin vuoksi, että </w:t>
      </w:r>
      <w:proofErr w:type="spellStart"/>
      <w:r w:rsidRPr="008B5F62">
        <w:rPr>
          <w:sz w:val="20"/>
          <w:szCs w:val="20"/>
        </w:rPr>
        <w:t>Paras-</w:t>
      </w:r>
      <w:r w:rsidR="00140630">
        <w:rPr>
          <w:sz w:val="20"/>
          <w:szCs w:val="20"/>
        </w:rPr>
        <w:t>l</w:t>
      </w:r>
      <w:r w:rsidRPr="008B5F62">
        <w:rPr>
          <w:sz w:val="20"/>
          <w:szCs w:val="20"/>
        </w:rPr>
        <w:t>ainsäädännön</w:t>
      </w:r>
      <w:proofErr w:type="spellEnd"/>
      <w:r w:rsidRPr="008B5F62">
        <w:rPr>
          <w:sz w:val="20"/>
          <w:szCs w:val="20"/>
        </w:rPr>
        <w:t xml:space="preserve"> voimassa olo päättyy tuolloin. Rakennelaissa on oltava selkeänä lä</w:t>
      </w:r>
      <w:r w:rsidRPr="008B5F62">
        <w:rPr>
          <w:sz w:val="20"/>
          <w:szCs w:val="20"/>
        </w:rPr>
        <w:t>h</w:t>
      </w:r>
      <w:r w:rsidRPr="008B5F62">
        <w:rPr>
          <w:sz w:val="20"/>
          <w:szCs w:val="20"/>
        </w:rPr>
        <w:t xml:space="preserve">tökohtana sillan rakentaminen </w:t>
      </w:r>
      <w:proofErr w:type="spellStart"/>
      <w:r w:rsidRPr="008B5F62">
        <w:rPr>
          <w:sz w:val="20"/>
          <w:szCs w:val="20"/>
        </w:rPr>
        <w:t>Paras-hankkeen</w:t>
      </w:r>
      <w:proofErr w:type="spellEnd"/>
      <w:r w:rsidRPr="008B5F62">
        <w:rPr>
          <w:sz w:val="20"/>
          <w:szCs w:val="20"/>
        </w:rPr>
        <w:t xml:space="preserve"> ja kuntauudistuksen välille.    </w:t>
      </w:r>
    </w:p>
    <w:p w:rsidR="00806CBA" w:rsidRPr="008B5F62" w:rsidRDefault="00806CBA" w:rsidP="00806CBA">
      <w:pPr>
        <w:ind w:left="720"/>
        <w:rPr>
          <w:sz w:val="20"/>
          <w:szCs w:val="20"/>
        </w:rPr>
      </w:pPr>
    </w:p>
    <w:p w:rsidR="00806CBA" w:rsidRPr="008B5F62" w:rsidRDefault="00806CBA" w:rsidP="00140630">
      <w:pPr>
        <w:ind w:left="1304"/>
        <w:rPr>
          <w:sz w:val="20"/>
          <w:szCs w:val="20"/>
        </w:rPr>
      </w:pPr>
      <w:r w:rsidRPr="008B5F62">
        <w:rPr>
          <w:sz w:val="20"/>
          <w:szCs w:val="20"/>
        </w:rPr>
        <w:t>Jotta tämän aikataulun mukaisesti voidaan edetä, maan hallituksen linjaukset tarv</w:t>
      </w:r>
      <w:r w:rsidRPr="008B5F62">
        <w:rPr>
          <w:sz w:val="20"/>
          <w:szCs w:val="20"/>
        </w:rPr>
        <w:t>i</w:t>
      </w:r>
      <w:r w:rsidRPr="008B5F62">
        <w:rPr>
          <w:sz w:val="20"/>
          <w:szCs w:val="20"/>
        </w:rPr>
        <w:t>taan rakennelain valmistelun pohjaksi jo tämän kevään aikana.</w:t>
      </w:r>
    </w:p>
    <w:p w:rsidR="00806CBA" w:rsidRPr="008B5F62" w:rsidRDefault="00806CBA" w:rsidP="00806CBA">
      <w:pPr>
        <w:ind w:left="720"/>
        <w:rPr>
          <w:sz w:val="20"/>
          <w:szCs w:val="20"/>
        </w:rPr>
      </w:pPr>
      <w:r w:rsidRPr="008B5F62">
        <w:rPr>
          <w:sz w:val="20"/>
          <w:szCs w:val="20"/>
        </w:rPr>
        <w:t xml:space="preserve"> </w:t>
      </w:r>
    </w:p>
    <w:p w:rsidR="00806CBA" w:rsidRPr="00D67162" w:rsidRDefault="00806CBA" w:rsidP="00140630">
      <w:pPr>
        <w:ind w:left="1985" w:right="-2"/>
        <w:rPr>
          <w:sz w:val="20"/>
          <w:szCs w:val="20"/>
        </w:rPr>
      </w:pPr>
      <w:r w:rsidRPr="00D67162">
        <w:rPr>
          <w:sz w:val="20"/>
          <w:szCs w:val="20"/>
        </w:rPr>
        <w:t>Sektorilainsäädäntövalmistelu tulee kytkeä kuntauudistukseen aikataulullisesti ja sisällöllisesti. Näin turvataan se, että tehtävät rakenteelliset uudistukset palvelevat kuntauudistuksen kokonaisuutta. Kuntahallintoa kokonaisuude</w:t>
      </w:r>
      <w:r w:rsidRPr="00D67162">
        <w:rPr>
          <w:sz w:val="20"/>
          <w:szCs w:val="20"/>
        </w:rPr>
        <w:t>s</w:t>
      </w:r>
      <w:r w:rsidRPr="00D67162">
        <w:rPr>
          <w:sz w:val="20"/>
          <w:szCs w:val="20"/>
        </w:rPr>
        <w:t xml:space="preserve">saan koskevat säännökset tulee valmistella etupainotteisesti siten, että eri hallinnonalojen uudistuksissa voidaan tukeutua yleissäännöksiin mm. kuntien yhteistoiminnan osalta. </w:t>
      </w:r>
    </w:p>
    <w:p w:rsidR="00B24C58" w:rsidRDefault="00B24C58" w:rsidP="00FF20CD">
      <w:pPr>
        <w:rPr>
          <w:sz w:val="20"/>
          <w:szCs w:val="20"/>
        </w:rPr>
      </w:pPr>
    </w:p>
    <w:p w:rsidR="00806CBA" w:rsidRDefault="00806CBA" w:rsidP="00140630">
      <w:pPr>
        <w:ind w:left="1304"/>
        <w:rPr>
          <w:sz w:val="20"/>
          <w:szCs w:val="20"/>
        </w:rPr>
      </w:pPr>
      <w:r w:rsidRPr="008B5F62">
        <w:rPr>
          <w:sz w:val="20"/>
          <w:szCs w:val="20"/>
        </w:rPr>
        <w:t>Kuntaliitto on erillisessä esityksessään val</w:t>
      </w:r>
      <w:r w:rsidR="00FF20CD">
        <w:rPr>
          <w:sz w:val="20"/>
          <w:szCs w:val="20"/>
        </w:rPr>
        <w:t>t</w:t>
      </w:r>
      <w:r w:rsidRPr="008B5F62">
        <w:rPr>
          <w:sz w:val="20"/>
          <w:szCs w:val="20"/>
        </w:rPr>
        <w:t>iovarainministeriölle kiirehtinyt kuntalain ja valtionosuuslain uudistusta.</w:t>
      </w:r>
      <w:r>
        <w:rPr>
          <w:sz w:val="20"/>
          <w:szCs w:val="20"/>
        </w:rPr>
        <w:t xml:space="preserve"> </w:t>
      </w:r>
      <w:r w:rsidRPr="00D67162">
        <w:rPr>
          <w:sz w:val="20"/>
          <w:szCs w:val="20"/>
        </w:rPr>
        <w:t>Liitto on tuossa esityksessään myös esittänyt lainsä</w:t>
      </w:r>
      <w:r w:rsidRPr="00D67162">
        <w:rPr>
          <w:sz w:val="20"/>
          <w:szCs w:val="20"/>
        </w:rPr>
        <w:t>ä</w:t>
      </w:r>
      <w:r w:rsidRPr="00D67162">
        <w:rPr>
          <w:sz w:val="20"/>
          <w:szCs w:val="20"/>
        </w:rPr>
        <w:t>dännön valmistelun vaiheistamista siten, että voidaan varmistaa riittävä lainsäädä</w:t>
      </w:r>
      <w:r w:rsidRPr="00D67162">
        <w:rPr>
          <w:sz w:val="20"/>
          <w:szCs w:val="20"/>
        </w:rPr>
        <w:t>n</w:t>
      </w:r>
      <w:r w:rsidRPr="00D67162">
        <w:rPr>
          <w:sz w:val="20"/>
          <w:szCs w:val="20"/>
        </w:rPr>
        <w:t xml:space="preserve">nöllinen tuki vuoden 2015 alusta muodostettaville uusille kunnille. Liiton käsityksen </w:t>
      </w:r>
      <w:r w:rsidRPr="00D67162">
        <w:rPr>
          <w:sz w:val="20"/>
          <w:szCs w:val="20"/>
        </w:rPr>
        <w:lastRenderedPageBreak/>
        <w:t xml:space="preserve">mukaan tämä voi tapahtua siten, että nykyiseen kuntalakiin tehdään tarvittavat muutokset siten, että ne tulevat voimaan 2015 alusta. </w:t>
      </w:r>
    </w:p>
    <w:p w:rsidR="00806CBA" w:rsidRDefault="00806CBA" w:rsidP="00806CBA">
      <w:pPr>
        <w:ind w:left="720"/>
        <w:rPr>
          <w:sz w:val="20"/>
          <w:szCs w:val="20"/>
        </w:rPr>
      </w:pPr>
    </w:p>
    <w:p w:rsidR="00806CBA" w:rsidRDefault="00806CBA" w:rsidP="00140630">
      <w:pPr>
        <w:ind w:left="1985"/>
        <w:rPr>
          <w:sz w:val="20"/>
          <w:szCs w:val="20"/>
        </w:rPr>
      </w:pPr>
      <w:r>
        <w:rPr>
          <w:sz w:val="20"/>
          <w:szCs w:val="20"/>
        </w:rPr>
        <w:t>Lähivaikuttamisen erilaisten tapojen selvittäminen on Kuntaliiton mielestä kuntalain valmistelussa yksi kiireellisesti valmisteltavia asioita. Lähivaikutt</w:t>
      </w:r>
      <w:r>
        <w:rPr>
          <w:sz w:val="20"/>
          <w:szCs w:val="20"/>
        </w:rPr>
        <w:t>a</w:t>
      </w:r>
      <w:r>
        <w:rPr>
          <w:sz w:val="20"/>
          <w:szCs w:val="20"/>
        </w:rPr>
        <w:t xml:space="preserve">mista tulee lähestyä </w:t>
      </w:r>
      <w:r w:rsidRPr="00271A67">
        <w:rPr>
          <w:sz w:val="20"/>
          <w:szCs w:val="20"/>
        </w:rPr>
        <w:t>kuntalaisten</w:t>
      </w:r>
      <w:r>
        <w:rPr>
          <w:sz w:val="20"/>
          <w:szCs w:val="20"/>
        </w:rPr>
        <w:t xml:space="preserve"> erilaisista rooleista käsin ja luotava lainsä</w:t>
      </w:r>
      <w:r>
        <w:rPr>
          <w:sz w:val="20"/>
          <w:szCs w:val="20"/>
        </w:rPr>
        <w:t>ä</w:t>
      </w:r>
      <w:r>
        <w:rPr>
          <w:sz w:val="20"/>
          <w:szCs w:val="20"/>
        </w:rPr>
        <w:t xml:space="preserve">dännöllä edellytyksiä vaikuttamiseen niin </w:t>
      </w:r>
      <w:r w:rsidRPr="00271A67">
        <w:rPr>
          <w:sz w:val="20"/>
          <w:szCs w:val="20"/>
        </w:rPr>
        <w:t>äänestäjänä</w:t>
      </w:r>
      <w:r>
        <w:rPr>
          <w:b/>
          <w:sz w:val="20"/>
          <w:szCs w:val="20"/>
        </w:rPr>
        <w:t xml:space="preserve">, </w:t>
      </w:r>
      <w:r>
        <w:rPr>
          <w:sz w:val="20"/>
          <w:szCs w:val="20"/>
        </w:rPr>
        <w:t xml:space="preserve">asukkaana, asiakkaana kuin palvelujen käyttäjänäkin.    </w:t>
      </w:r>
    </w:p>
    <w:p w:rsidR="00806CBA" w:rsidRDefault="00806CBA" w:rsidP="00140630">
      <w:pPr>
        <w:ind w:left="1985"/>
        <w:rPr>
          <w:sz w:val="20"/>
          <w:szCs w:val="20"/>
        </w:rPr>
      </w:pPr>
    </w:p>
    <w:p w:rsidR="00806CBA" w:rsidRPr="00D67162" w:rsidRDefault="00806CBA" w:rsidP="00140630">
      <w:pPr>
        <w:ind w:left="1985"/>
        <w:rPr>
          <w:sz w:val="20"/>
          <w:szCs w:val="20"/>
        </w:rPr>
      </w:pPr>
      <w:r w:rsidRPr="00D67162">
        <w:rPr>
          <w:sz w:val="20"/>
          <w:szCs w:val="20"/>
        </w:rPr>
        <w:t>Kuntaliitto edellyttää, että valtionosuusuudistus toteutetaan kokonaisuudi</w:t>
      </w:r>
      <w:r w:rsidRPr="00D67162">
        <w:rPr>
          <w:sz w:val="20"/>
          <w:szCs w:val="20"/>
        </w:rPr>
        <w:t>s</w:t>
      </w:r>
      <w:r w:rsidRPr="00D67162">
        <w:rPr>
          <w:sz w:val="20"/>
          <w:szCs w:val="20"/>
        </w:rPr>
        <w:t>tuksena. Opetus- ja kulttuurisektoria koskevat uudistustarpeet tulisi arvioida ja valmistella osana kokonaisuutta, eikä erillisinä (koulutusmuotokohtaisina) rahoituslainsäädännön uudistuksilla</w:t>
      </w:r>
      <w:r>
        <w:rPr>
          <w:sz w:val="20"/>
          <w:szCs w:val="20"/>
        </w:rPr>
        <w:t>.</w:t>
      </w:r>
    </w:p>
    <w:p w:rsidR="00806CBA" w:rsidRDefault="00806CBA" w:rsidP="00140630">
      <w:pPr>
        <w:ind w:left="1985"/>
        <w:rPr>
          <w:color w:val="FF0000"/>
          <w:sz w:val="20"/>
          <w:szCs w:val="20"/>
        </w:rPr>
      </w:pPr>
    </w:p>
    <w:p w:rsidR="00806CBA" w:rsidRPr="008B5F62" w:rsidRDefault="00806CBA" w:rsidP="00140630">
      <w:pPr>
        <w:ind w:left="1985"/>
        <w:rPr>
          <w:sz w:val="20"/>
          <w:szCs w:val="20"/>
        </w:rPr>
      </w:pPr>
      <w:r w:rsidRPr="008B5F62">
        <w:rPr>
          <w:sz w:val="20"/>
          <w:szCs w:val="20"/>
        </w:rPr>
        <w:t>Liiton esitys valtiovarainministeriölle on tämän lausunnon liitteenä 2.</w:t>
      </w:r>
    </w:p>
    <w:p w:rsidR="00806CBA" w:rsidRDefault="00806CBA" w:rsidP="00140630">
      <w:pPr>
        <w:ind w:left="1985"/>
        <w:rPr>
          <w:sz w:val="20"/>
          <w:szCs w:val="20"/>
        </w:rPr>
      </w:pPr>
    </w:p>
    <w:p w:rsidR="00806CBA" w:rsidRPr="008B5F62" w:rsidRDefault="00806CBA" w:rsidP="00140630">
      <w:pPr>
        <w:ind w:left="1985"/>
        <w:rPr>
          <w:sz w:val="20"/>
          <w:szCs w:val="20"/>
        </w:rPr>
      </w:pPr>
      <w:r w:rsidRPr="00FF20CD">
        <w:rPr>
          <w:sz w:val="20"/>
          <w:szCs w:val="20"/>
        </w:rPr>
        <w:t xml:space="preserve">Liitto </w:t>
      </w:r>
      <w:r w:rsidR="00063A49" w:rsidRPr="00FF20CD">
        <w:rPr>
          <w:sz w:val="20"/>
          <w:szCs w:val="20"/>
        </w:rPr>
        <w:t>edellyttää, että kuntalain valmistelu tapahtuu parlamentaarisesti.</w:t>
      </w:r>
      <w:r w:rsidRPr="00FF20CD">
        <w:rPr>
          <w:sz w:val="20"/>
          <w:szCs w:val="20"/>
        </w:rPr>
        <w:t xml:space="preserve"> </w:t>
      </w:r>
      <w:r w:rsidRPr="008B5F62">
        <w:rPr>
          <w:sz w:val="20"/>
          <w:szCs w:val="20"/>
        </w:rPr>
        <w:t xml:space="preserve">  </w:t>
      </w:r>
    </w:p>
    <w:p w:rsidR="00806CBA" w:rsidRPr="008B5F62" w:rsidRDefault="00806CBA" w:rsidP="00806CBA">
      <w:pPr>
        <w:ind w:left="1304"/>
        <w:rPr>
          <w:sz w:val="20"/>
          <w:szCs w:val="20"/>
        </w:rPr>
      </w:pPr>
    </w:p>
    <w:p w:rsidR="00806CBA" w:rsidRPr="008B5F62" w:rsidRDefault="00806CBA" w:rsidP="00140630">
      <w:pPr>
        <w:pStyle w:val="Luettelokappale"/>
        <w:numPr>
          <w:ilvl w:val="0"/>
          <w:numId w:val="9"/>
        </w:numPr>
        <w:ind w:left="1664"/>
        <w:rPr>
          <w:sz w:val="20"/>
          <w:szCs w:val="20"/>
        </w:rPr>
      </w:pPr>
      <w:r w:rsidRPr="008B5F62">
        <w:rPr>
          <w:sz w:val="20"/>
          <w:szCs w:val="20"/>
        </w:rPr>
        <w:t>Kaupunkialueiden rakenteellinen yhtenäisyys</w:t>
      </w:r>
    </w:p>
    <w:p w:rsidR="00806CBA" w:rsidRPr="008B5F62" w:rsidRDefault="00806CBA" w:rsidP="00806CBA">
      <w:pPr>
        <w:rPr>
          <w:color w:val="FF0000"/>
          <w:sz w:val="20"/>
          <w:szCs w:val="20"/>
        </w:rPr>
      </w:pPr>
      <w:r w:rsidRPr="008B5F62">
        <w:rPr>
          <w:sz w:val="20"/>
          <w:szCs w:val="20"/>
        </w:rPr>
        <w:t xml:space="preserve"> </w:t>
      </w:r>
    </w:p>
    <w:p w:rsidR="00806CBA" w:rsidRPr="008B5F62" w:rsidRDefault="00806CBA" w:rsidP="00140630">
      <w:pPr>
        <w:ind w:left="1304"/>
        <w:rPr>
          <w:sz w:val="20"/>
          <w:szCs w:val="20"/>
        </w:rPr>
      </w:pPr>
      <w:r w:rsidRPr="008B5F62">
        <w:rPr>
          <w:sz w:val="20"/>
          <w:szCs w:val="20"/>
        </w:rPr>
        <w:t>Kuntaliiton hallituksen 20.4.2011 linjausten mukaisesti kaupunkiseuduilla tavoitte</w:t>
      </w:r>
      <w:r w:rsidRPr="008B5F62">
        <w:rPr>
          <w:sz w:val="20"/>
          <w:szCs w:val="20"/>
        </w:rPr>
        <w:t>e</w:t>
      </w:r>
      <w:r w:rsidRPr="008B5F62">
        <w:rPr>
          <w:sz w:val="20"/>
          <w:szCs w:val="20"/>
        </w:rPr>
        <w:t>na on toiminnalliseen kokonaisuuteen perustuva vahva peruskunta kuntajakolain mukaisesti: kunnan tulee muodostua työssäkäyntialueesta tai muusta sellaisesta k</w:t>
      </w:r>
      <w:r w:rsidRPr="008B5F62">
        <w:rPr>
          <w:sz w:val="20"/>
          <w:szCs w:val="20"/>
        </w:rPr>
        <w:t>o</w:t>
      </w:r>
      <w:r w:rsidRPr="008B5F62">
        <w:rPr>
          <w:sz w:val="20"/>
          <w:szCs w:val="20"/>
        </w:rPr>
        <w:t>konaisuudesta, jolla on taloudelliset ja henkilöstövoimavaroihin perustuvat edellyty</w:t>
      </w:r>
      <w:r w:rsidRPr="008B5F62">
        <w:rPr>
          <w:sz w:val="20"/>
          <w:szCs w:val="20"/>
        </w:rPr>
        <w:t>k</w:t>
      </w:r>
      <w:r w:rsidRPr="008B5F62">
        <w:rPr>
          <w:sz w:val="20"/>
          <w:szCs w:val="20"/>
        </w:rPr>
        <w:t>set vastata palvelujen järjestämisestä ja rahoituksesta.</w:t>
      </w:r>
    </w:p>
    <w:p w:rsidR="00806CBA" w:rsidRPr="00D66094" w:rsidRDefault="00806CBA" w:rsidP="00806CBA">
      <w:pPr>
        <w:ind w:left="360"/>
        <w:rPr>
          <w:color w:val="FF0000"/>
          <w:sz w:val="20"/>
          <w:szCs w:val="20"/>
        </w:rPr>
      </w:pPr>
    </w:p>
    <w:p w:rsidR="00806CBA" w:rsidRPr="0001352F" w:rsidRDefault="00806CBA" w:rsidP="00140630">
      <w:pPr>
        <w:ind w:left="1304"/>
        <w:rPr>
          <w:sz w:val="20"/>
          <w:szCs w:val="20"/>
        </w:rPr>
      </w:pPr>
      <w:r w:rsidRPr="0001352F">
        <w:rPr>
          <w:sz w:val="20"/>
          <w:szCs w:val="20"/>
        </w:rPr>
        <w:t xml:space="preserve">Riippumatta siitä, muodostuuko </w:t>
      </w:r>
      <w:r>
        <w:rPr>
          <w:sz w:val="20"/>
          <w:szCs w:val="20"/>
        </w:rPr>
        <w:t>kaupunki</w:t>
      </w:r>
      <w:r w:rsidRPr="0001352F">
        <w:rPr>
          <w:sz w:val="20"/>
          <w:szCs w:val="20"/>
        </w:rPr>
        <w:t>seutu yhdestä tai useammasta kunnasta, seutujen elinvoimaisuuden ja kuntalaisten arjen sujuvuuden kannalta on tärkeää, e</w:t>
      </w:r>
      <w:r w:rsidRPr="0001352F">
        <w:rPr>
          <w:sz w:val="20"/>
          <w:szCs w:val="20"/>
        </w:rPr>
        <w:t>t</w:t>
      </w:r>
      <w:r w:rsidRPr="0001352F">
        <w:rPr>
          <w:sz w:val="20"/>
          <w:szCs w:val="20"/>
        </w:rPr>
        <w:t xml:space="preserve">tä etenkin suurimmat </w:t>
      </w:r>
      <w:r>
        <w:rPr>
          <w:sz w:val="20"/>
          <w:szCs w:val="20"/>
        </w:rPr>
        <w:t>kaupunki</w:t>
      </w:r>
      <w:r w:rsidRPr="0001352F">
        <w:rPr>
          <w:sz w:val="20"/>
          <w:szCs w:val="20"/>
        </w:rPr>
        <w:t xml:space="preserve">seudut muodostaisivat </w:t>
      </w:r>
      <w:r w:rsidR="00FF20CD">
        <w:rPr>
          <w:sz w:val="20"/>
          <w:szCs w:val="20"/>
        </w:rPr>
        <w:t>maankäytön, asumisen</w:t>
      </w:r>
      <w:r w:rsidRPr="0001352F">
        <w:rPr>
          <w:sz w:val="20"/>
          <w:szCs w:val="20"/>
        </w:rPr>
        <w:t xml:space="preserve"> ja li</w:t>
      </w:r>
      <w:r w:rsidRPr="0001352F">
        <w:rPr>
          <w:sz w:val="20"/>
          <w:szCs w:val="20"/>
        </w:rPr>
        <w:t>i</w:t>
      </w:r>
      <w:r w:rsidRPr="0001352F">
        <w:rPr>
          <w:sz w:val="20"/>
          <w:szCs w:val="20"/>
        </w:rPr>
        <w:t>kenteen näkökulmasta yhtenäisen toiminnallisen kokonaisuuden. Tätä tavoitetta edistäisi myös se, että yhtenäiseen työssäkäynti- ja asiointialueeseen kuuluvat ku</w:t>
      </w:r>
      <w:r w:rsidRPr="0001352F">
        <w:rPr>
          <w:sz w:val="20"/>
          <w:szCs w:val="20"/>
        </w:rPr>
        <w:t>n</w:t>
      </w:r>
      <w:r w:rsidRPr="0001352F">
        <w:rPr>
          <w:sz w:val="20"/>
          <w:szCs w:val="20"/>
        </w:rPr>
        <w:t>nat sitoutuvat yhteiseen maankäytön suunnitelmaan ja sopisivat yhteisistä maa</w:t>
      </w:r>
      <w:r w:rsidRPr="0001352F">
        <w:rPr>
          <w:sz w:val="20"/>
          <w:szCs w:val="20"/>
        </w:rPr>
        <w:t>n</w:t>
      </w:r>
      <w:r w:rsidRPr="0001352F">
        <w:rPr>
          <w:sz w:val="20"/>
          <w:szCs w:val="20"/>
        </w:rPr>
        <w:t>käyttöpoliittisista periaatteista. Seudun kuntien olisi myös yhdessä seurattava suu</w:t>
      </w:r>
      <w:r w:rsidRPr="0001352F">
        <w:rPr>
          <w:sz w:val="20"/>
          <w:szCs w:val="20"/>
        </w:rPr>
        <w:t>n</w:t>
      </w:r>
      <w:r w:rsidRPr="0001352F">
        <w:rPr>
          <w:sz w:val="20"/>
          <w:szCs w:val="20"/>
        </w:rPr>
        <w:t>nitelman ja periaatteiden toteutumista. Vastaavasti kuntien tulisi sopia seudullisesti palvelujen käytöstä yli kuntarajojen.</w:t>
      </w:r>
    </w:p>
    <w:p w:rsidR="00806CBA" w:rsidRPr="0001352F" w:rsidRDefault="00806CBA" w:rsidP="00806CBA">
      <w:pPr>
        <w:ind w:left="720"/>
        <w:rPr>
          <w:sz w:val="20"/>
          <w:szCs w:val="20"/>
        </w:rPr>
      </w:pPr>
    </w:p>
    <w:p w:rsidR="00806CBA" w:rsidRPr="00FF20CD" w:rsidRDefault="00806CBA" w:rsidP="00140630">
      <w:pPr>
        <w:ind w:left="1304"/>
        <w:rPr>
          <w:sz w:val="20"/>
          <w:szCs w:val="20"/>
        </w:rPr>
      </w:pPr>
      <w:r w:rsidRPr="00FF20CD">
        <w:rPr>
          <w:sz w:val="20"/>
          <w:szCs w:val="20"/>
        </w:rPr>
        <w:t>Valtion tulee osaltaan tukea kaupunkiseutujen yhteistyön tiivistämistä laajentamalla</w:t>
      </w:r>
      <w:r w:rsidR="00063A49" w:rsidRPr="00FF20CD">
        <w:rPr>
          <w:sz w:val="20"/>
          <w:szCs w:val="20"/>
        </w:rPr>
        <w:t xml:space="preserve"> aiesopimusten toimialaa</w:t>
      </w:r>
      <w:r w:rsidRPr="00FF20CD">
        <w:rPr>
          <w:sz w:val="20"/>
          <w:szCs w:val="20"/>
        </w:rPr>
        <w:t xml:space="preserve"> ja tehostamalla aiesopimuskäytäntöä. </w:t>
      </w:r>
    </w:p>
    <w:p w:rsidR="00806CBA" w:rsidRPr="008B5F62" w:rsidRDefault="00806CBA" w:rsidP="00806CBA">
      <w:pPr>
        <w:ind w:left="1440"/>
        <w:rPr>
          <w:sz w:val="20"/>
          <w:szCs w:val="20"/>
        </w:rPr>
      </w:pPr>
    </w:p>
    <w:p w:rsidR="00B24C58" w:rsidRDefault="00806CBA" w:rsidP="00B24C58">
      <w:pPr>
        <w:ind w:left="1304"/>
        <w:rPr>
          <w:sz w:val="20"/>
          <w:szCs w:val="20"/>
        </w:rPr>
      </w:pPr>
      <w:r w:rsidRPr="008B5F62">
        <w:rPr>
          <w:sz w:val="20"/>
          <w:szCs w:val="20"/>
        </w:rPr>
        <w:t>Hyvin toimiva seudullinen maankäytön ohjaus muodostuu suunnitelmien ja ohjelm</w:t>
      </w:r>
      <w:r w:rsidRPr="008B5F62">
        <w:rPr>
          <w:sz w:val="20"/>
          <w:szCs w:val="20"/>
        </w:rPr>
        <w:t>i</w:t>
      </w:r>
      <w:r w:rsidRPr="008B5F62">
        <w:rPr>
          <w:sz w:val="20"/>
          <w:szCs w:val="20"/>
        </w:rPr>
        <w:t>en kokonaisuudesta, johon sisältyy</w:t>
      </w:r>
    </w:p>
    <w:p w:rsidR="00B24C58" w:rsidRDefault="00B24C58" w:rsidP="00B24C58">
      <w:pPr>
        <w:ind w:left="1304"/>
        <w:rPr>
          <w:sz w:val="20"/>
          <w:szCs w:val="20"/>
        </w:rPr>
      </w:pPr>
    </w:p>
    <w:p w:rsidR="00B24C58" w:rsidRDefault="00140630" w:rsidP="00B24C58">
      <w:pPr>
        <w:pStyle w:val="Luettelokappale"/>
        <w:numPr>
          <w:ilvl w:val="0"/>
          <w:numId w:val="10"/>
        </w:numPr>
        <w:ind w:left="1664"/>
        <w:rPr>
          <w:sz w:val="20"/>
          <w:szCs w:val="20"/>
        </w:rPr>
      </w:pPr>
      <w:r w:rsidRPr="00B24C58">
        <w:rPr>
          <w:sz w:val="20"/>
          <w:szCs w:val="20"/>
        </w:rPr>
        <w:t>s</w:t>
      </w:r>
      <w:r w:rsidR="00806CBA" w:rsidRPr="00B24C58">
        <w:rPr>
          <w:sz w:val="20"/>
          <w:szCs w:val="20"/>
        </w:rPr>
        <w:t>eudullinen maapoliittinen periaateohjelma toteuttamisedellytysten turvaamiseksi</w:t>
      </w:r>
    </w:p>
    <w:p w:rsidR="00B24C58" w:rsidRDefault="00B24C58" w:rsidP="00B24C58">
      <w:pPr>
        <w:pStyle w:val="Luettelokappale"/>
        <w:ind w:left="1664"/>
        <w:rPr>
          <w:sz w:val="20"/>
          <w:szCs w:val="20"/>
        </w:rPr>
      </w:pPr>
    </w:p>
    <w:p w:rsidR="00B24C58" w:rsidRDefault="00140630" w:rsidP="00B24C58">
      <w:pPr>
        <w:pStyle w:val="Luettelokappale"/>
        <w:numPr>
          <w:ilvl w:val="0"/>
          <w:numId w:val="10"/>
        </w:numPr>
        <w:ind w:left="1664"/>
        <w:rPr>
          <w:sz w:val="20"/>
          <w:szCs w:val="20"/>
        </w:rPr>
      </w:pPr>
      <w:r w:rsidRPr="00B24C58">
        <w:rPr>
          <w:sz w:val="20"/>
          <w:szCs w:val="20"/>
        </w:rPr>
        <w:t>y</w:t>
      </w:r>
      <w:r w:rsidR="00806CBA" w:rsidRPr="00B24C58">
        <w:rPr>
          <w:sz w:val="20"/>
          <w:szCs w:val="20"/>
        </w:rPr>
        <w:t>hteinen maankäytön suunnitelma – suuremmilla kaupunkiseuduilla ainakin pä</w:t>
      </w:r>
      <w:r w:rsidR="00806CBA" w:rsidRPr="00B24C58">
        <w:rPr>
          <w:sz w:val="20"/>
          <w:szCs w:val="20"/>
        </w:rPr>
        <w:t>ä</w:t>
      </w:r>
      <w:r w:rsidR="00806CBA" w:rsidRPr="00B24C58">
        <w:rPr>
          <w:sz w:val="20"/>
          <w:szCs w:val="20"/>
        </w:rPr>
        <w:t>sääntöisesti yhteinen yleiskaava, joka rajataan seudullisiin strategisiin kysymy</w:t>
      </w:r>
      <w:r w:rsidR="00806CBA" w:rsidRPr="00B24C58">
        <w:rPr>
          <w:sz w:val="20"/>
          <w:szCs w:val="20"/>
        </w:rPr>
        <w:t>k</w:t>
      </w:r>
      <w:r w:rsidR="00806CBA" w:rsidRPr="00B24C58">
        <w:rPr>
          <w:sz w:val="20"/>
          <w:szCs w:val="20"/>
        </w:rPr>
        <w:t>siin</w:t>
      </w:r>
    </w:p>
    <w:p w:rsidR="00B24C58" w:rsidRDefault="00B24C58">
      <w:pPr>
        <w:rPr>
          <w:rFonts w:ascii="Verdana" w:eastAsia="Verdana" w:hAnsi="Verdana" w:cs="Times New Roman"/>
          <w:sz w:val="20"/>
          <w:szCs w:val="20"/>
        </w:rPr>
      </w:pPr>
      <w:r>
        <w:rPr>
          <w:sz w:val="20"/>
          <w:szCs w:val="20"/>
        </w:rPr>
        <w:br w:type="page"/>
      </w:r>
    </w:p>
    <w:p w:rsidR="00B24C58" w:rsidRPr="00B24C58" w:rsidRDefault="00B24C58" w:rsidP="00B24C58">
      <w:pPr>
        <w:pStyle w:val="Luettelokappale"/>
        <w:rPr>
          <w:sz w:val="20"/>
          <w:szCs w:val="20"/>
        </w:rPr>
      </w:pPr>
    </w:p>
    <w:p w:rsidR="00B24C58" w:rsidRPr="00B24C58" w:rsidRDefault="00140630" w:rsidP="00B24C58">
      <w:pPr>
        <w:pStyle w:val="Luettelokappale"/>
        <w:numPr>
          <w:ilvl w:val="0"/>
          <w:numId w:val="10"/>
        </w:numPr>
        <w:ind w:left="1664"/>
        <w:rPr>
          <w:sz w:val="20"/>
          <w:szCs w:val="20"/>
        </w:rPr>
      </w:pPr>
      <w:r w:rsidRPr="00B24C58">
        <w:rPr>
          <w:sz w:val="20"/>
          <w:szCs w:val="20"/>
        </w:rPr>
        <w:t>l</w:t>
      </w:r>
      <w:r w:rsidR="00806CBA" w:rsidRPr="00B24C58">
        <w:rPr>
          <w:sz w:val="20"/>
          <w:szCs w:val="20"/>
        </w:rPr>
        <w:t>iikennejärjestelmien ja palveluverk</w:t>
      </w:r>
      <w:r w:rsidR="00CB10E2">
        <w:rPr>
          <w:sz w:val="20"/>
          <w:szCs w:val="20"/>
        </w:rPr>
        <w:t>k</w:t>
      </w:r>
      <w:r w:rsidR="00806CBA" w:rsidRPr="00B24C58">
        <w:rPr>
          <w:sz w:val="20"/>
          <w:szCs w:val="20"/>
        </w:rPr>
        <w:t>ojen suunnittelu vuorovaikutteisesti maa</w:t>
      </w:r>
      <w:r w:rsidR="00806CBA" w:rsidRPr="00B24C58">
        <w:rPr>
          <w:sz w:val="20"/>
          <w:szCs w:val="20"/>
        </w:rPr>
        <w:t>n</w:t>
      </w:r>
      <w:r w:rsidR="00806CBA" w:rsidRPr="00B24C58">
        <w:rPr>
          <w:sz w:val="20"/>
          <w:szCs w:val="20"/>
        </w:rPr>
        <w:t>käytön suunnittelun kanssa</w:t>
      </w:r>
    </w:p>
    <w:p w:rsidR="00B24C58" w:rsidRDefault="00B24C58" w:rsidP="00B24C58">
      <w:pPr>
        <w:pStyle w:val="Luettelokappale"/>
        <w:rPr>
          <w:sz w:val="20"/>
          <w:szCs w:val="20"/>
        </w:rPr>
      </w:pPr>
    </w:p>
    <w:p w:rsidR="00B24C58" w:rsidRDefault="00140630" w:rsidP="00B24C58">
      <w:pPr>
        <w:pStyle w:val="Luettelokappale"/>
        <w:numPr>
          <w:ilvl w:val="0"/>
          <w:numId w:val="10"/>
        </w:numPr>
        <w:ind w:left="1664"/>
        <w:rPr>
          <w:sz w:val="20"/>
          <w:szCs w:val="20"/>
        </w:rPr>
      </w:pPr>
      <w:r w:rsidRPr="00B24C58">
        <w:rPr>
          <w:sz w:val="20"/>
          <w:szCs w:val="20"/>
        </w:rPr>
        <w:t>s</w:t>
      </w:r>
      <w:r w:rsidR="00806CBA" w:rsidRPr="00B24C58">
        <w:rPr>
          <w:sz w:val="20"/>
          <w:szCs w:val="20"/>
        </w:rPr>
        <w:t>eudullinen toteuttamisohjelma, jossa käsitellään mm. yhteiset asuntopoliittiset linjaukset</w:t>
      </w:r>
    </w:p>
    <w:p w:rsidR="00B24C58" w:rsidRPr="00B24C58" w:rsidRDefault="00B24C58" w:rsidP="00B24C58">
      <w:pPr>
        <w:pStyle w:val="Luettelokappale"/>
        <w:rPr>
          <w:sz w:val="20"/>
          <w:szCs w:val="20"/>
        </w:rPr>
      </w:pPr>
    </w:p>
    <w:p w:rsidR="00806CBA" w:rsidRPr="00B24C58" w:rsidRDefault="00140630" w:rsidP="00B24C58">
      <w:pPr>
        <w:pStyle w:val="Luettelokappale"/>
        <w:numPr>
          <w:ilvl w:val="0"/>
          <w:numId w:val="10"/>
        </w:numPr>
        <w:ind w:left="1664"/>
        <w:rPr>
          <w:sz w:val="20"/>
          <w:szCs w:val="20"/>
        </w:rPr>
      </w:pPr>
      <w:r w:rsidRPr="00B24C58">
        <w:rPr>
          <w:sz w:val="20"/>
          <w:szCs w:val="20"/>
        </w:rPr>
        <w:t>t</w:t>
      </w:r>
      <w:r w:rsidR="00806CBA" w:rsidRPr="00B24C58">
        <w:rPr>
          <w:sz w:val="20"/>
          <w:szCs w:val="20"/>
        </w:rPr>
        <w:t>oteuttamisen seurantaa, joka on organisoitua, aikataulutettua ja johon liittyy palautejärjestelmä vaikuttavuuden turvaamiseksi</w:t>
      </w:r>
      <w:r w:rsidR="00B24C58">
        <w:rPr>
          <w:sz w:val="20"/>
          <w:szCs w:val="20"/>
        </w:rPr>
        <w:t>.</w:t>
      </w:r>
    </w:p>
    <w:p w:rsidR="00806CBA" w:rsidRDefault="00806CBA" w:rsidP="00806CBA">
      <w:pPr>
        <w:pStyle w:val="Luettelokappale"/>
        <w:rPr>
          <w:sz w:val="20"/>
          <w:szCs w:val="20"/>
        </w:rPr>
      </w:pPr>
    </w:p>
    <w:p w:rsidR="00806CBA" w:rsidRPr="008B5F62" w:rsidRDefault="00806CBA" w:rsidP="00B24C58">
      <w:pPr>
        <w:pStyle w:val="Luettelokappale"/>
        <w:ind w:left="1304"/>
        <w:rPr>
          <w:sz w:val="20"/>
          <w:szCs w:val="20"/>
        </w:rPr>
      </w:pPr>
      <w:r>
        <w:rPr>
          <w:sz w:val="20"/>
          <w:szCs w:val="20"/>
        </w:rPr>
        <w:t>Tulisi myös pohtia sitä, mitä nykyisin valtion aluehallinnolle kuuluvia tehtäviä voita</w:t>
      </w:r>
      <w:r>
        <w:rPr>
          <w:sz w:val="20"/>
          <w:szCs w:val="20"/>
        </w:rPr>
        <w:t>i</w:t>
      </w:r>
      <w:r>
        <w:rPr>
          <w:sz w:val="20"/>
          <w:szCs w:val="20"/>
        </w:rPr>
        <w:t xml:space="preserve">siin vastaisuudessa siirtää vahvojen kaupunkiseutujen vastuulle. </w:t>
      </w:r>
      <w:r w:rsidRPr="008B5F62">
        <w:rPr>
          <w:sz w:val="20"/>
          <w:szCs w:val="20"/>
        </w:rPr>
        <w:t xml:space="preserve">  </w:t>
      </w:r>
    </w:p>
    <w:p w:rsidR="00806CBA" w:rsidRPr="008B5F62" w:rsidRDefault="00806CBA" w:rsidP="00806CBA">
      <w:pPr>
        <w:ind w:left="1080"/>
        <w:rPr>
          <w:color w:val="FF0000"/>
          <w:sz w:val="20"/>
          <w:szCs w:val="20"/>
        </w:rPr>
      </w:pPr>
    </w:p>
    <w:p w:rsidR="00806CBA" w:rsidRPr="008B5F62" w:rsidRDefault="00806CBA" w:rsidP="00B24C58">
      <w:pPr>
        <w:pStyle w:val="Luettelokappale"/>
        <w:numPr>
          <w:ilvl w:val="0"/>
          <w:numId w:val="11"/>
        </w:numPr>
        <w:ind w:left="1664"/>
        <w:rPr>
          <w:color w:val="FF0000"/>
          <w:sz w:val="20"/>
          <w:szCs w:val="20"/>
        </w:rPr>
      </w:pPr>
      <w:r w:rsidRPr="008B5F62">
        <w:rPr>
          <w:sz w:val="20"/>
          <w:szCs w:val="20"/>
        </w:rPr>
        <w:t>Sosiaali- ja terveydenhuollon palvelurakenneselvitys</w:t>
      </w:r>
    </w:p>
    <w:p w:rsidR="00806CBA" w:rsidRPr="008B5F62" w:rsidRDefault="00806CBA" w:rsidP="00806CBA">
      <w:pPr>
        <w:rPr>
          <w:sz w:val="20"/>
          <w:szCs w:val="20"/>
        </w:rPr>
      </w:pPr>
    </w:p>
    <w:p w:rsidR="00806CBA" w:rsidRPr="0001352F" w:rsidRDefault="00806CBA" w:rsidP="00B24C58">
      <w:pPr>
        <w:ind w:left="1304"/>
        <w:rPr>
          <w:sz w:val="20"/>
          <w:szCs w:val="20"/>
        </w:rPr>
      </w:pPr>
      <w:r w:rsidRPr="008B5F62">
        <w:rPr>
          <w:sz w:val="20"/>
          <w:szCs w:val="20"/>
        </w:rPr>
        <w:t>Kuntaliitto korostaa sitä, että julkisen sosiaali- ja terveydenhuollon järjestämisen t</w:t>
      </w:r>
      <w:r w:rsidRPr="008B5F62">
        <w:rPr>
          <w:sz w:val="20"/>
          <w:szCs w:val="20"/>
        </w:rPr>
        <w:t>u</w:t>
      </w:r>
      <w:r w:rsidRPr="008B5F62">
        <w:rPr>
          <w:sz w:val="20"/>
          <w:szCs w:val="20"/>
        </w:rPr>
        <w:t xml:space="preserve">lee vastaisuudessakin tapahtua kuntaperusteisesti. </w:t>
      </w:r>
      <w:r w:rsidRPr="0001352F">
        <w:rPr>
          <w:sz w:val="20"/>
          <w:szCs w:val="20"/>
        </w:rPr>
        <w:t>Tämä edellyttää sitä, että läht</w:t>
      </w:r>
      <w:r w:rsidRPr="0001352F">
        <w:rPr>
          <w:sz w:val="20"/>
          <w:szCs w:val="20"/>
        </w:rPr>
        <w:t>ö</w:t>
      </w:r>
      <w:r w:rsidRPr="0001352F">
        <w:rPr>
          <w:sz w:val="20"/>
          <w:szCs w:val="20"/>
        </w:rPr>
        <w:t>kohtaisesti sosiaali- ja terveydenhuollon rahoitusvastuu on kunnilla. Kuntien yhtei</w:t>
      </w:r>
      <w:r w:rsidRPr="0001352F">
        <w:rPr>
          <w:sz w:val="20"/>
          <w:szCs w:val="20"/>
        </w:rPr>
        <w:t>s</w:t>
      </w:r>
      <w:r w:rsidRPr="0001352F">
        <w:rPr>
          <w:sz w:val="20"/>
          <w:szCs w:val="20"/>
        </w:rPr>
        <w:t>toimintaan perustuvissa palvelurakenteissa (</w:t>
      </w:r>
      <w:proofErr w:type="spellStart"/>
      <w:r w:rsidRPr="0001352F">
        <w:rPr>
          <w:sz w:val="20"/>
          <w:szCs w:val="20"/>
        </w:rPr>
        <w:t>Erva-alueet</w:t>
      </w:r>
      <w:proofErr w:type="spellEnd"/>
      <w:r w:rsidRPr="0001352F">
        <w:rPr>
          <w:sz w:val="20"/>
          <w:szCs w:val="20"/>
        </w:rPr>
        <w:t>) kunnilla tulee olla lainsä</w:t>
      </w:r>
      <w:r w:rsidRPr="0001352F">
        <w:rPr>
          <w:sz w:val="20"/>
          <w:szCs w:val="20"/>
        </w:rPr>
        <w:t>ä</w:t>
      </w:r>
      <w:r w:rsidRPr="0001352F">
        <w:rPr>
          <w:sz w:val="20"/>
          <w:szCs w:val="20"/>
        </w:rPr>
        <w:t xml:space="preserve">dännölliset ja muut edellytykset riittävään omistajaohjaukseen. </w:t>
      </w:r>
    </w:p>
    <w:p w:rsidR="00806CBA" w:rsidRDefault="00806CBA" w:rsidP="00B24C58">
      <w:pPr>
        <w:ind w:left="1304"/>
        <w:rPr>
          <w:sz w:val="20"/>
          <w:szCs w:val="20"/>
        </w:rPr>
      </w:pPr>
      <w:r w:rsidRPr="008B5F62">
        <w:rPr>
          <w:sz w:val="20"/>
          <w:szCs w:val="20"/>
        </w:rPr>
        <w:t xml:space="preserve">Tavoitteena tulee olla </w:t>
      </w:r>
    </w:p>
    <w:p w:rsidR="00B24C58" w:rsidRPr="008B5F62" w:rsidRDefault="00B24C58" w:rsidP="00B24C58">
      <w:pPr>
        <w:ind w:left="1304"/>
        <w:rPr>
          <w:sz w:val="20"/>
          <w:szCs w:val="20"/>
        </w:rPr>
      </w:pPr>
    </w:p>
    <w:p w:rsidR="00806CBA" w:rsidRPr="008B5F62" w:rsidRDefault="00806CBA" w:rsidP="00806CBA">
      <w:pPr>
        <w:pStyle w:val="Luettelokappale"/>
        <w:numPr>
          <w:ilvl w:val="0"/>
          <w:numId w:val="10"/>
        </w:numPr>
        <w:rPr>
          <w:sz w:val="20"/>
          <w:szCs w:val="20"/>
        </w:rPr>
      </w:pPr>
      <w:r w:rsidRPr="008B5F62">
        <w:rPr>
          <w:sz w:val="20"/>
          <w:szCs w:val="20"/>
        </w:rPr>
        <w:t xml:space="preserve">toisaalta sosiaali- ja terveydenhuollon peruspalvelujen vahvistaminen </w:t>
      </w:r>
    </w:p>
    <w:p w:rsidR="00806CBA" w:rsidRPr="008B5F62" w:rsidRDefault="00806CBA" w:rsidP="00806CBA">
      <w:pPr>
        <w:pStyle w:val="Luettelokappale"/>
        <w:numPr>
          <w:ilvl w:val="0"/>
          <w:numId w:val="10"/>
        </w:numPr>
        <w:rPr>
          <w:sz w:val="20"/>
          <w:szCs w:val="20"/>
        </w:rPr>
      </w:pPr>
      <w:r w:rsidRPr="008B5F62">
        <w:rPr>
          <w:sz w:val="20"/>
          <w:szCs w:val="20"/>
        </w:rPr>
        <w:t xml:space="preserve">toisaalta erityistason palvelujen kokoaminen </w:t>
      </w:r>
      <w:proofErr w:type="spellStart"/>
      <w:r w:rsidRPr="008B5F62">
        <w:rPr>
          <w:sz w:val="20"/>
          <w:szCs w:val="20"/>
        </w:rPr>
        <w:t>Erva-alueiden</w:t>
      </w:r>
      <w:proofErr w:type="spellEnd"/>
      <w:r w:rsidRPr="008B5F62">
        <w:rPr>
          <w:sz w:val="20"/>
          <w:szCs w:val="20"/>
        </w:rPr>
        <w:t xml:space="preserve"> pohjalle</w:t>
      </w:r>
      <w:r w:rsidR="00B24C58">
        <w:rPr>
          <w:sz w:val="20"/>
          <w:szCs w:val="20"/>
        </w:rPr>
        <w:t>.</w:t>
      </w:r>
    </w:p>
    <w:p w:rsidR="00806CBA" w:rsidRPr="008B5F62" w:rsidRDefault="00806CBA" w:rsidP="00806CBA">
      <w:pPr>
        <w:rPr>
          <w:sz w:val="20"/>
          <w:szCs w:val="20"/>
        </w:rPr>
      </w:pPr>
      <w:r w:rsidRPr="008B5F62">
        <w:rPr>
          <w:sz w:val="20"/>
          <w:szCs w:val="20"/>
        </w:rPr>
        <w:t xml:space="preserve">         </w:t>
      </w:r>
    </w:p>
    <w:p w:rsidR="00806CBA" w:rsidRPr="008B5F62" w:rsidRDefault="00806CBA" w:rsidP="00B24C58">
      <w:pPr>
        <w:ind w:left="1304"/>
        <w:rPr>
          <w:sz w:val="20"/>
          <w:szCs w:val="20"/>
        </w:rPr>
      </w:pPr>
      <w:r w:rsidRPr="008B5F62">
        <w:rPr>
          <w:sz w:val="20"/>
          <w:szCs w:val="20"/>
        </w:rPr>
        <w:t>Tavoitteena on sosiaali- ja terveyspalvelujen järjestäminen nykyistä vahvemmissa kunnissa, jotka pystyvät taloudellisilla ja henkilöstöresursseillaan vastaamaan kunt</w:t>
      </w:r>
      <w:r w:rsidRPr="008B5F62">
        <w:rPr>
          <w:sz w:val="20"/>
          <w:szCs w:val="20"/>
        </w:rPr>
        <w:t>a</w:t>
      </w:r>
      <w:r w:rsidRPr="008B5F62">
        <w:rPr>
          <w:sz w:val="20"/>
          <w:szCs w:val="20"/>
        </w:rPr>
        <w:t xml:space="preserve">laisten sosiaali- ja terveyspalvelujen tarpeeseen. Silloin kun kunta ei ole riittävän vahva vastaamaan palveluista, kysymykseen voi tulla myös </w:t>
      </w:r>
      <w:proofErr w:type="spellStart"/>
      <w:r w:rsidRPr="008B5F62">
        <w:rPr>
          <w:sz w:val="20"/>
          <w:szCs w:val="20"/>
        </w:rPr>
        <w:t>sote-alue</w:t>
      </w:r>
      <w:proofErr w:type="spellEnd"/>
      <w:r w:rsidRPr="008B5F62">
        <w:rPr>
          <w:sz w:val="20"/>
          <w:szCs w:val="20"/>
        </w:rPr>
        <w:t xml:space="preserve">, joka voidaan organisoida joko vastuukuntamallilla tai erilliseksi oikeushenkilöksi, kuntayhtymäksi. </w:t>
      </w:r>
    </w:p>
    <w:p w:rsidR="00806CBA" w:rsidRPr="008B5F62" w:rsidRDefault="00806CBA" w:rsidP="00806CBA">
      <w:pPr>
        <w:ind w:left="360"/>
        <w:rPr>
          <w:sz w:val="20"/>
          <w:szCs w:val="20"/>
        </w:rPr>
      </w:pPr>
    </w:p>
    <w:p w:rsidR="00806CBA" w:rsidRPr="008B5F62" w:rsidRDefault="00806CBA" w:rsidP="00B24C58">
      <w:pPr>
        <w:ind w:left="1304"/>
        <w:rPr>
          <w:sz w:val="20"/>
          <w:szCs w:val="20"/>
        </w:rPr>
      </w:pPr>
      <w:r w:rsidRPr="008B5F62">
        <w:rPr>
          <w:sz w:val="20"/>
          <w:szCs w:val="20"/>
        </w:rPr>
        <w:t xml:space="preserve">Vahvistettujen peruspalvelujen ja </w:t>
      </w:r>
      <w:r w:rsidR="00B24C58">
        <w:rPr>
          <w:sz w:val="20"/>
          <w:szCs w:val="20"/>
        </w:rPr>
        <w:t xml:space="preserve">vaativan </w:t>
      </w:r>
      <w:r w:rsidRPr="008B5F62">
        <w:rPr>
          <w:sz w:val="20"/>
          <w:szCs w:val="20"/>
        </w:rPr>
        <w:t xml:space="preserve">erityistason välinen työnjako riippuu mm. siitä, kuinka laajasti vahvat kunnat tai </w:t>
      </w:r>
      <w:proofErr w:type="spellStart"/>
      <w:r w:rsidRPr="008B5F62">
        <w:rPr>
          <w:sz w:val="20"/>
          <w:szCs w:val="20"/>
        </w:rPr>
        <w:t>sote-alueet</w:t>
      </w:r>
      <w:proofErr w:type="spellEnd"/>
      <w:r w:rsidRPr="008B5F62">
        <w:rPr>
          <w:sz w:val="20"/>
          <w:szCs w:val="20"/>
        </w:rPr>
        <w:t xml:space="preserve"> eri alueilla kykenevät ottamaan vastuuta palvelujen järjestämisestä. Lainsäädännössä tulee jättää riittävä liikkum</w:t>
      </w:r>
      <w:r w:rsidRPr="008B5F62">
        <w:rPr>
          <w:sz w:val="20"/>
          <w:szCs w:val="20"/>
        </w:rPr>
        <w:t>a</w:t>
      </w:r>
      <w:r w:rsidRPr="008B5F62">
        <w:rPr>
          <w:sz w:val="20"/>
          <w:szCs w:val="20"/>
        </w:rPr>
        <w:t xml:space="preserve">vara alueellisten erityispiirteiden huomioonottamiseen. </w:t>
      </w:r>
    </w:p>
    <w:p w:rsidR="00806CBA" w:rsidRPr="008B5F62" w:rsidRDefault="00806CBA" w:rsidP="00806CBA">
      <w:pPr>
        <w:ind w:left="360"/>
        <w:rPr>
          <w:sz w:val="20"/>
          <w:szCs w:val="20"/>
        </w:rPr>
      </w:pPr>
    </w:p>
    <w:p w:rsidR="00806CBA" w:rsidRPr="008B5F62" w:rsidRDefault="00806CBA" w:rsidP="00B24C58">
      <w:pPr>
        <w:pStyle w:val="Luettelokappale"/>
        <w:numPr>
          <w:ilvl w:val="0"/>
          <w:numId w:val="11"/>
        </w:numPr>
        <w:ind w:left="1664"/>
        <w:rPr>
          <w:sz w:val="20"/>
          <w:szCs w:val="20"/>
        </w:rPr>
      </w:pPr>
      <w:r w:rsidRPr="008B5F62">
        <w:rPr>
          <w:sz w:val="20"/>
          <w:szCs w:val="20"/>
        </w:rPr>
        <w:t>Opetus- ja kulttuuri</w:t>
      </w:r>
      <w:r>
        <w:rPr>
          <w:sz w:val="20"/>
          <w:szCs w:val="20"/>
        </w:rPr>
        <w:t>toimen palvelurakenteet</w:t>
      </w:r>
      <w:r w:rsidRPr="008B5F62">
        <w:rPr>
          <w:sz w:val="20"/>
          <w:szCs w:val="20"/>
        </w:rPr>
        <w:t xml:space="preserve">       </w:t>
      </w:r>
    </w:p>
    <w:p w:rsidR="00806CBA" w:rsidRPr="008B5F62" w:rsidRDefault="00806CBA" w:rsidP="00806CBA">
      <w:pPr>
        <w:ind w:left="360"/>
        <w:rPr>
          <w:sz w:val="20"/>
          <w:szCs w:val="20"/>
        </w:rPr>
      </w:pPr>
    </w:p>
    <w:p w:rsidR="00806CBA" w:rsidRPr="008B5F62" w:rsidRDefault="00806CBA" w:rsidP="00B24C58">
      <w:pPr>
        <w:ind w:left="1304"/>
        <w:rPr>
          <w:sz w:val="20"/>
          <w:szCs w:val="20"/>
        </w:rPr>
      </w:pPr>
      <w:r w:rsidRPr="008B5F62">
        <w:rPr>
          <w:sz w:val="20"/>
          <w:szCs w:val="20"/>
        </w:rPr>
        <w:t>Kuntaliitto painottaa, että hallitusohjelmaan kirjattu kuntarakenneuudistus tulee o</w:t>
      </w:r>
      <w:r w:rsidRPr="008B5F62">
        <w:rPr>
          <w:sz w:val="20"/>
          <w:szCs w:val="20"/>
        </w:rPr>
        <w:t>t</w:t>
      </w:r>
      <w:r w:rsidRPr="008B5F62">
        <w:rPr>
          <w:sz w:val="20"/>
          <w:szCs w:val="20"/>
        </w:rPr>
        <w:t>taa huomioon myös koulutuksen ja kulttuurin kehittämisessä. Erillisiä valtion ohja</w:t>
      </w:r>
      <w:r w:rsidRPr="008B5F62">
        <w:rPr>
          <w:sz w:val="20"/>
          <w:szCs w:val="20"/>
        </w:rPr>
        <w:t>a</w:t>
      </w:r>
      <w:r w:rsidRPr="008B5F62">
        <w:rPr>
          <w:sz w:val="20"/>
          <w:szCs w:val="20"/>
        </w:rPr>
        <w:t xml:space="preserve">mia rakenteellisia uudistuksia ei tule aloittaa </w:t>
      </w:r>
      <w:r w:rsidRPr="008B5F62">
        <w:rPr>
          <w:i/>
          <w:sz w:val="20"/>
          <w:szCs w:val="20"/>
        </w:rPr>
        <w:t>valtion taholta</w:t>
      </w:r>
      <w:r w:rsidRPr="008B5F62">
        <w:rPr>
          <w:sz w:val="20"/>
          <w:szCs w:val="20"/>
        </w:rPr>
        <w:t xml:space="preserve"> tässä vaiheessa, kun kuntarakenneuudistusta valmistellaan.</w:t>
      </w:r>
      <w:r>
        <w:rPr>
          <w:sz w:val="20"/>
          <w:szCs w:val="20"/>
        </w:rPr>
        <w:t xml:space="preserve"> </w:t>
      </w:r>
      <w:r w:rsidRPr="0001352F">
        <w:rPr>
          <w:sz w:val="20"/>
          <w:szCs w:val="20"/>
        </w:rPr>
        <w:t>Opetus- ja kulttuuriministeriön ei tule edetä rakenteisiin liittyvässä toimilupien uudistamisessa kuntauudistuksesta erillään</w:t>
      </w:r>
      <w:r>
        <w:rPr>
          <w:sz w:val="20"/>
          <w:szCs w:val="20"/>
        </w:rPr>
        <w:t xml:space="preserve">. </w:t>
      </w:r>
      <w:r w:rsidRPr="008B5F62">
        <w:rPr>
          <w:sz w:val="20"/>
          <w:szCs w:val="20"/>
        </w:rPr>
        <w:t>Ku</w:t>
      </w:r>
      <w:r w:rsidRPr="008B5F62">
        <w:rPr>
          <w:sz w:val="20"/>
          <w:szCs w:val="20"/>
        </w:rPr>
        <w:t>n</w:t>
      </w:r>
      <w:r w:rsidRPr="008B5F62">
        <w:rPr>
          <w:sz w:val="20"/>
          <w:szCs w:val="20"/>
        </w:rPr>
        <w:t>tauudistuksen yhtenä keskeisenä asiana on kuntien elinvoimaisuuden turvaaminen, missä opetuksella ja koulutuksella on merkittävä rooli. Uudistukset koulutuksen ja kulttuurin hallintorakenteisiin ja toimipisteverkkoon tulee voida tehdä kunnan pä</w:t>
      </w:r>
      <w:r w:rsidRPr="008B5F62">
        <w:rPr>
          <w:sz w:val="20"/>
          <w:szCs w:val="20"/>
        </w:rPr>
        <w:t>ä</w:t>
      </w:r>
      <w:r w:rsidRPr="008B5F62">
        <w:rPr>
          <w:sz w:val="20"/>
          <w:szCs w:val="20"/>
        </w:rPr>
        <w:t>töksin.</w:t>
      </w:r>
    </w:p>
    <w:p w:rsidR="00806CBA" w:rsidRPr="008B5F62" w:rsidRDefault="00806CBA" w:rsidP="00806CBA">
      <w:pPr>
        <w:ind w:left="360"/>
        <w:rPr>
          <w:sz w:val="20"/>
          <w:szCs w:val="20"/>
        </w:rPr>
      </w:pPr>
    </w:p>
    <w:p w:rsidR="00806CBA" w:rsidRDefault="00806CBA" w:rsidP="00B24C58">
      <w:pPr>
        <w:ind w:left="1304"/>
        <w:rPr>
          <w:sz w:val="20"/>
          <w:szCs w:val="20"/>
        </w:rPr>
      </w:pPr>
      <w:r w:rsidRPr="008B5F62">
        <w:rPr>
          <w:sz w:val="20"/>
          <w:szCs w:val="20"/>
        </w:rPr>
        <w:t>Hallitusohjelmaan on kirjattu, että sektorilakien valmistelu sovitetaan yhteen valt</w:t>
      </w:r>
      <w:r w:rsidRPr="008B5F62">
        <w:rPr>
          <w:sz w:val="20"/>
          <w:szCs w:val="20"/>
        </w:rPr>
        <w:t>a</w:t>
      </w:r>
      <w:r w:rsidRPr="008B5F62">
        <w:rPr>
          <w:sz w:val="20"/>
          <w:szCs w:val="20"/>
        </w:rPr>
        <w:t>kunnalliseen kuntauudistukseen sekä aikataulullisesti että sisällöllisesti.  Kuntaliitto korostaa, että hallitusohjelman mukaisesti rakenteellisia uudistuksia koskevat mu</w:t>
      </w:r>
      <w:r w:rsidRPr="008B5F62">
        <w:rPr>
          <w:sz w:val="20"/>
          <w:szCs w:val="20"/>
        </w:rPr>
        <w:t>u</w:t>
      </w:r>
      <w:r w:rsidRPr="008B5F62">
        <w:rPr>
          <w:sz w:val="20"/>
          <w:szCs w:val="20"/>
        </w:rPr>
        <w:t xml:space="preserve">tokset tulee tehdä kuntauudistuksen yhteydessä aikataulullisesti ja sisällöllisesti. </w:t>
      </w:r>
    </w:p>
    <w:p w:rsidR="00806CBA" w:rsidRPr="0001352F" w:rsidRDefault="00806CBA" w:rsidP="00806CBA">
      <w:pPr>
        <w:ind w:left="360"/>
        <w:rPr>
          <w:sz w:val="20"/>
          <w:szCs w:val="20"/>
        </w:rPr>
      </w:pPr>
    </w:p>
    <w:p w:rsidR="00B24C58" w:rsidRDefault="00B24C58">
      <w:pPr>
        <w:rPr>
          <w:sz w:val="20"/>
          <w:szCs w:val="20"/>
        </w:rPr>
      </w:pPr>
      <w:r>
        <w:rPr>
          <w:sz w:val="20"/>
          <w:szCs w:val="20"/>
        </w:rPr>
        <w:br w:type="page"/>
      </w:r>
    </w:p>
    <w:p w:rsidR="006057CB" w:rsidRDefault="00806CBA" w:rsidP="00B24C58">
      <w:pPr>
        <w:ind w:left="1304"/>
        <w:rPr>
          <w:sz w:val="20"/>
          <w:szCs w:val="20"/>
        </w:rPr>
      </w:pPr>
      <w:r w:rsidRPr="0001352F">
        <w:rPr>
          <w:sz w:val="20"/>
          <w:szCs w:val="20"/>
        </w:rPr>
        <w:lastRenderedPageBreak/>
        <w:t>Kuntarakenneuudistuksen yhteydessä olisi kuntien elinvoimaisuuden ja kuntalaisten hyvinvoinnin vahvistamiseksi siirrettävä kokonaisvastuu nuorten koulutuksesta eli</w:t>
      </w:r>
      <w:r w:rsidRPr="0001352F">
        <w:rPr>
          <w:sz w:val="20"/>
          <w:szCs w:val="20"/>
        </w:rPr>
        <w:t>n</w:t>
      </w:r>
      <w:r w:rsidRPr="0001352F">
        <w:rPr>
          <w:sz w:val="20"/>
          <w:szCs w:val="20"/>
        </w:rPr>
        <w:t>voimaisille vahvoille peruskunnille. Siellä missä edellytyksiä vahvojen peruskuntien muodostamiselle ei ole, toimisi piirikunta.</w:t>
      </w:r>
    </w:p>
    <w:p w:rsidR="006057CB" w:rsidRDefault="006057CB" w:rsidP="00B24C58">
      <w:pPr>
        <w:ind w:left="1304"/>
        <w:rPr>
          <w:sz w:val="20"/>
          <w:szCs w:val="20"/>
        </w:rPr>
      </w:pPr>
    </w:p>
    <w:p w:rsidR="005A7464" w:rsidRPr="00CB10E2" w:rsidRDefault="005A7464" w:rsidP="005A7464">
      <w:pPr>
        <w:ind w:left="1304"/>
        <w:rPr>
          <w:sz w:val="20"/>
          <w:szCs w:val="20"/>
        </w:rPr>
      </w:pPr>
      <w:r w:rsidRPr="00CB10E2">
        <w:rPr>
          <w:sz w:val="20"/>
          <w:szCs w:val="20"/>
        </w:rPr>
        <w:t>8. Kunnan tehtävien arviointi</w:t>
      </w:r>
    </w:p>
    <w:p w:rsidR="005A7464" w:rsidRPr="00CB10E2" w:rsidRDefault="005A7464" w:rsidP="005A7464">
      <w:pPr>
        <w:ind w:left="1304"/>
        <w:rPr>
          <w:sz w:val="20"/>
          <w:szCs w:val="20"/>
        </w:rPr>
      </w:pPr>
    </w:p>
    <w:p w:rsidR="005A7464" w:rsidRPr="00CB10E2" w:rsidRDefault="005A7464" w:rsidP="005A7464">
      <w:pPr>
        <w:ind w:left="1304"/>
        <w:rPr>
          <w:sz w:val="20"/>
          <w:szCs w:val="20"/>
        </w:rPr>
      </w:pPr>
      <w:r w:rsidRPr="00CB10E2">
        <w:rPr>
          <w:sz w:val="20"/>
          <w:szCs w:val="20"/>
        </w:rPr>
        <w:t>Kuntaliitto pitää tärkeänä, että osana kuntauudistusta valmisteltavaan kuntien te</w:t>
      </w:r>
      <w:r w:rsidRPr="00CB10E2">
        <w:rPr>
          <w:sz w:val="20"/>
          <w:szCs w:val="20"/>
        </w:rPr>
        <w:t>h</w:t>
      </w:r>
      <w:r w:rsidRPr="00CB10E2">
        <w:rPr>
          <w:sz w:val="20"/>
          <w:szCs w:val="20"/>
        </w:rPr>
        <w:t xml:space="preserve">tävien ja niiden vähentämisen arviointiin suhtaudutaan vakavasti. On arvioitava muun muassa, onko tehtäviä </w:t>
      </w:r>
    </w:p>
    <w:p w:rsidR="005A7464" w:rsidRPr="00CB10E2" w:rsidRDefault="005A7464" w:rsidP="005A7464">
      <w:pPr>
        <w:ind w:left="1304"/>
        <w:rPr>
          <w:sz w:val="20"/>
          <w:szCs w:val="20"/>
        </w:rPr>
      </w:pPr>
    </w:p>
    <w:p w:rsidR="005A7464" w:rsidRPr="00CB10E2" w:rsidRDefault="005A7464" w:rsidP="005A7464">
      <w:pPr>
        <w:pStyle w:val="Luettelokappale"/>
        <w:numPr>
          <w:ilvl w:val="0"/>
          <w:numId w:val="13"/>
        </w:numPr>
        <w:ind w:left="2024"/>
        <w:rPr>
          <w:sz w:val="20"/>
          <w:szCs w:val="20"/>
        </w:rPr>
      </w:pPr>
      <w:r w:rsidRPr="00CB10E2">
        <w:rPr>
          <w:sz w:val="20"/>
          <w:szCs w:val="20"/>
        </w:rPr>
        <w:t xml:space="preserve">joissa kuntien järjestämisvastuu voitaisiin poistaa kokonaan; </w:t>
      </w:r>
    </w:p>
    <w:p w:rsidR="005A7464" w:rsidRPr="00CB10E2" w:rsidRDefault="005A7464" w:rsidP="005A7464">
      <w:pPr>
        <w:ind w:left="1304"/>
        <w:rPr>
          <w:sz w:val="20"/>
          <w:szCs w:val="20"/>
        </w:rPr>
      </w:pPr>
    </w:p>
    <w:p w:rsidR="005A7464" w:rsidRPr="00CB10E2" w:rsidRDefault="005A7464" w:rsidP="005A7464">
      <w:pPr>
        <w:pStyle w:val="Luettelokappale"/>
        <w:numPr>
          <w:ilvl w:val="0"/>
          <w:numId w:val="13"/>
        </w:numPr>
        <w:ind w:left="2024"/>
        <w:rPr>
          <w:sz w:val="20"/>
          <w:szCs w:val="20"/>
        </w:rPr>
      </w:pPr>
      <w:r w:rsidRPr="00CB10E2">
        <w:rPr>
          <w:sz w:val="20"/>
          <w:szCs w:val="20"/>
        </w:rPr>
        <w:t>joissa järjestämisen laajuutta (subjektiivisten oikeuksien tai muiden velvoi</w:t>
      </w:r>
      <w:r w:rsidRPr="00CB10E2">
        <w:rPr>
          <w:sz w:val="20"/>
          <w:szCs w:val="20"/>
        </w:rPr>
        <w:t>t</w:t>
      </w:r>
      <w:r w:rsidRPr="00CB10E2">
        <w:rPr>
          <w:sz w:val="20"/>
          <w:szCs w:val="20"/>
        </w:rPr>
        <w:t>teiden rajaaminen) tai tehtävän hoitamista koskevaa normitusta voitaisiin väljentää (kuntien tehtävän hoitamista koskevat yksityiskohtaiset normit)</w:t>
      </w:r>
    </w:p>
    <w:p w:rsidR="005A7464" w:rsidRPr="00CB10E2" w:rsidRDefault="005A7464" w:rsidP="005A7464">
      <w:pPr>
        <w:pStyle w:val="Luettelokappale"/>
        <w:ind w:left="2024"/>
        <w:rPr>
          <w:b/>
          <w:sz w:val="20"/>
          <w:szCs w:val="20"/>
        </w:rPr>
      </w:pPr>
    </w:p>
    <w:p w:rsidR="005A7464" w:rsidRPr="00CB10E2" w:rsidRDefault="005A7464" w:rsidP="005A7464">
      <w:pPr>
        <w:pStyle w:val="Luettelokappale"/>
        <w:ind w:left="1304"/>
        <w:rPr>
          <w:sz w:val="20"/>
          <w:szCs w:val="20"/>
        </w:rPr>
      </w:pPr>
      <w:r w:rsidRPr="00CB10E2">
        <w:rPr>
          <w:sz w:val="20"/>
          <w:szCs w:val="20"/>
        </w:rPr>
        <w:t>Kuntia ohjataan myös laajasti muuten kuin lainsäädännöllä. Erilaiset valtakunnalliset suositukset sekä hanke- ja muun rahoituksen myöntämisen edellytyksenä olevat kr</w:t>
      </w:r>
      <w:r w:rsidRPr="00CB10E2">
        <w:rPr>
          <w:sz w:val="20"/>
          <w:szCs w:val="20"/>
        </w:rPr>
        <w:t>i</w:t>
      </w:r>
      <w:r w:rsidRPr="00CB10E2">
        <w:rPr>
          <w:sz w:val="20"/>
          <w:szCs w:val="20"/>
        </w:rPr>
        <w:t>teerit ohjaavat kunnan toimintaa ja edellyttävät kunnilta resursseja järjestää toimi</w:t>
      </w:r>
      <w:r w:rsidRPr="00CB10E2">
        <w:rPr>
          <w:sz w:val="20"/>
          <w:szCs w:val="20"/>
        </w:rPr>
        <w:t>n</w:t>
      </w:r>
      <w:r w:rsidRPr="00CB10E2">
        <w:rPr>
          <w:sz w:val="20"/>
          <w:szCs w:val="20"/>
        </w:rPr>
        <w:t>tansa suosituksen tai vastaavan mukaiseksi. Tällaisen resurssi- ja informaatio-ohjauksen kustannus- ja muiden vaikutusten arviointi on usein puutteellista. Kunt</w:t>
      </w:r>
      <w:r w:rsidRPr="00CB10E2">
        <w:rPr>
          <w:sz w:val="20"/>
          <w:szCs w:val="20"/>
        </w:rPr>
        <w:t>a</w:t>
      </w:r>
      <w:r w:rsidRPr="00CB10E2">
        <w:rPr>
          <w:sz w:val="20"/>
          <w:szCs w:val="20"/>
        </w:rPr>
        <w:t xml:space="preserve">liitto edellyttää, että myös muun kuin normiohjaus on tehtävätarkastelussa mukana.  Tavoitteena on oltava se, ettei tällainen ohjaus ole kuntien tuloksellisen toiminnan esteenä.        </w:t>
      </w:r>
    </w:p>
    <w:p w:rsidR="005A7464" w:rsidRPr="00CB10E2" w:rsidRDefault="005A7464" w:rsidP="005A7464">
      <w:pPr>
        <w:pStyle w:val="Luettelokappale"/>
        <w:ind w:left="1304"/>
        <w:rPr>
          <w:sz w:val="20"/>
          <w:szCs w:val="20"/>
        </w:rPr>
      </w:pPr>
    </w:p>
    <w:p w:rsidR="005A7464" w:rsidRPr="00CB10E2" w:rsidRDefault="005A7464" w:rsidP="005A7464">
      <w:pPr>
        <w:ind w:left="1304"/>
        <w:rPr>
          <w:sz w:val="20"/>
          <w:szCs w:val="20"/>
        </w:rPr>
      </w:pPr>
      <w:r w:rsidRPr="00CB10E2">
        <w:rPr>
          <w:sz w:val="20"/>
          <w:szCs w:val="20"/>
        </w:rPr>
        <w:t xml:space="preserve">Järjestämislupamenettely toiminnoissa, joita kunnat lakisääteisesti rahoittavat, tulee myös arvioida. </w:t>
      </w:r>
    </w:p>
    <w:p w:rsidR="005A7464" w:rsidRPr="00CB10E2" w:rsidRDefault="005A7464" w:rsidP="005A7464">
      <w:pPr>
        <w:pStyle w:val="Luettelokappale"/>
        <w:ind w:left="1304"/>
        <w:rPr>
          <w:sz w:val="20"/>
          <w:szCs w:val="20"/>
        </w:rPr>
      </w:pPr>
      <w:r w:rsidRPr="00CB10E2">
        <w:rPr>
          <w:sz w:val="20"/>
          <w:szCs w:val="20"/>
        </w:rPr>
        <w:t xml:space="preserve"> </w:t>
      </w:r>
    </w:p>
    <w:p w:rsidR="005A7464" w:rsidRPr="00CB10E2" w:rsidRDefault="005A7464" w:rsidP="005A7464">
      <w:pPr>
        <w:pStyle w:val="Luettelokappale"/>
        <w:ind w:left="1304"/>
        <w:rPr>
          <w:sz w:val="20"/>
          <w:szCs w:val="20"/>
        </w:rPr>
      </w:pPr>
      <w:r w:rsidRPr="00CB10E2">
        <w:rPr>
          <w:sz w:val="20"/>
          <w:szCs w:val="20"/>
        </w:rPr>
        <w:t>Työssä tulee arvioida myös sitä, voidaanko kunnista muodostaa yhteispalvelua kehi</w:t>
      </w:r>
      <w:r w:rsidRPr="00CB10E2">
        <w:rPr>
          <w:sz w:val="20"/>
          <w:szCs w:val="20"/>
        </w:rPr>
        <w:t>t</w:t>
      </w:r>
      <w:r w:rsidRPr="00CB10E2">
        <w:rPr>
          <w:sz w:val="20"/>
          <w:szCs w:val="20"/>
        </w:rPr>
        <w:t xml:space="preserve">tämällä tai muilla keinoin portti julkisiin palveluihin.  </w:t>
      </w:r>
    </w:p>
    <w:p w:rsidR="00B24C58" w:rsidRPr="00CB10E2" w:rsidRDefault="005A7464" w:rsidP="00CB10E2">
      <w:pPr>
        <w:ind w:left="1304"/>
        <w:rPr>
          <w:sz w:val="20"/>
          <w:szCs w:val="20"/>
        </w:rPr>
      </w:pPr>
      <w:r w:rsidRPr="00CB10E2">
        <w:rPr>
          <w:sz w:val="20"/>
          <w:szCs w:val="20"/>
        </w:rPr>
        <w:t xml:space="preserve">  </w:t>
      </w:r>
    </w:p>
    <w:p w:rsidR="00806CBA" w:rsidRPr="00B24C58" w:rsidRDefault="00806CBA" w:rsidP="00B24C58">
      <w:pPr>
        <w:ind w:left="360"/>
        <w:rPr>
          <w:b/>
        </w:rPr>
      </w:pPr>
      <w:r>
        <w:t xml:space="preserve"> </w:t>
      </w:r>
      <w:r w:rsidRPr="00B24C58">
        <w:rPr>
          <w:b/>
        </w:rPr>
        <w:t>Yhteenveto keskeisistä näkökohdista</w:t>
      </w:r>
    </w:p>
    <w:p w:rsidR="00806CBA" w:rsidRPr="0001352F" w:rsidRDefault="00806CBA" w:rsidP="00806CBA"/>
    <w:p w:rsidR="00806CBA" w:rsidRPr="0001352F" w:rsidRDefault="00806CBA" w:rsidP="00B24C58">
      <w:pPr>
        <w:ind w:left="1304"/>
        <w:rPr>
          <w:sz w:val="20"/>
          <w:szCs w:val="20"/>
        </w:rPr>
      </w:pPr>
      <w:r w:rsidRPr="0001352F">
        <w:rPr>
          <w:sz w:val="20"/>
          <w:szCs w:val="20"/>
        </w:rPr>
        <w:t>Kuntaliitto pitää tärkeänä, että maan hallituksen linjaukset erityisesti vahvojen ku</w:t>
      </w:r>
      <w:r w:rsidRPr="0001352F">
        <w:rPr>
          <w:sz w:val="20"/>
          <w:szCs w:val="20"/>
        </w:rPr>
        <w:t>n</w:t>
      </w:r>
      <w:r w:rsidRPr="0001352F">
        <w:rPr>
          <w:sz w:val="20"/>
          <w:szCs w:val="20"/>
        </w:rPr>
        <w:t>tien kriteereistä ja sosiaali- ja terveydenhuollon järjestämisestä tehdään ennen k</w:t>
      </w:r>
      <w:r w:rsidRPr="0001352F">
        <w:rPr>
          <w:sz w:val="20"/>
          <w:szCs w:val="20"/>
        </w:rPr>
        <w:t>e</w:t>
      </w:r>
      <w:r w:rsidRPr="0001352F">
        <w:rPr>
          <w:sz w:val="20"/>
          <w:szCs w:val="20"/>
        </w:rPr>
        <w:t>säkuun loppua.</w:t>
      </w:r>
    </w:p>
    <w:p w:rsidR="00806CBA" w:rsidRPr="0001352F" w:rsidRDefault="00806CBA" w:rsidP="00806CBA">
      <w:pPr>
        <w:ind w:left="360"/>
        <w:rPr>
          <w:sz w:val="20"/>
          <w:szCs w:val="20"/>
        </w:rPr>
      </w:pPr>
    </w:p>
    <w:p w:rsidR="00806CBA" w:rsidRDefault="00806CBA" w:rsidP="00B24C58">
      <w:pPr>
        <w:pStyle w:val="Luettelokappale"/>
        <w:ind w:left="1304"/>
        <w:rPr>
          <w:sz w:val="20"/>
          <w:szCs w:val="20"/>
        </w:rPr>
      </w:pPr>
      <w:r w:rsidRPr="0001352F">
        <w:rPr>
          <w:sz w:val="20"/>
          <w:szCs w:val="20"/>
        </w:rPr>
        <w:t>Kuntien on vaikea ottaa kantaa ennen kuin uudistukseen liittyvät muu valmistelu on edennyt niin pitkälle, että kokonaisuudesta voidaan saada kuva. Liitto edellyttää, e</w:t>
      </w:r>
      <w:r w:rsidRPr="0001352F">
        <w:rPr>
          <w:sz w:val="20"/>
          <w:szCs w:val="20"/>
        </w:rPr>
        <w:t>t</w:t>
      </w:r>
      <w:r w:rsidRPr="0001352F">
        <w:rPr>
          <w:sz w:val="20"/>
          <w:szCs w:val="20"/>
        </w:rPr>
        <w:t xml:space="preserve">tä kunnilla on mahdollisuus ottaa kantaa rakenteiden uudistamiseen sen jälkeen kun niillä </w:t>
      </w:r>
      <w:r w:rsidR="00CB10E2">
        <w:rPr>
          <w:sz w:val="20"/>
          <w:szCs w:val="20"/>
        </w:rPr>
        <w:t xml:space="preserve">on </w:t>
      </w:r>
      <w:r w:rsidRPr="0001352F">
        <w:rPr>
          <w:sz w:val="20"/>
          <w:szCs w:val="20"/>
        </w:rPr>
        <w:t>rakenneryhmän selvityksen lisäksi tieto maan hallituksen linjauksista, jotka koskevat mm.</w:t>
      </w:r>
    </w:p>
    <w:p w:rsidR="00B24C58" w:rsidRPr="0001352F" w:rsidRDefault="00B24C58" w:rsidP="00B24C58">
      <w:pPr>
        <w:pStyle w:val="Luettelokappale"/>
        <w:ind w:left="1304"/>
        <w:rPr>
          <w:sz w:val="20"/>
          <w:szCs w:val="20"/>
        </w:rPr>
      </w:pPr>
    </w:p>
    <w:p w:rsidR="00806CBA" w:rsidRPr="0001352F" w:rsidRDefault="00806CBA" w:rsidP="00B24C58">
      <w:pPr>
        <w:pStyle w:val="Luettelokappale"/>
        <w:numPr>
          <w:ilvl w:val="0"/>
          <w:numId w:val="10"/>
        </w:numPr>
        <w:ind w:left="1664"/>
        <w:rPr>
          <w:sz w:val="20"/>
          <w:szCs w:val="20"/>
        </w:rPr>
      </w:pPr>
      <w:r w:rsidRPr="0001352F">
        <w:rPr>
          <w:sz w:val="20"/>
          <w:szCs w:val="20"/>
        </w:rPr>
        <w:t>sosiaali- ja terveydenhuollon ja toisen asteen koulutuksen järjestämisen vaiht</w:t>
      </w:r>
      <w:r w:rsidRPr="0001352F">
        <w:rPr>
          <w:sz w:val="20"/>
          <w:szCs w:val="20"/>
        </w:rPr>
        <w:t>o</w:t>
      </w:r>
      <w:r w:rsidRPr="0001352F">
        <w:rPr>
          <w:sz w:val="20"/>
          <w:szCs w:val="20"/>
        </w:rPr>
        <w:t xml:space="preserve">ehtoja </w:t>
      </w:r>
    </w:p>
    <w:p w:rsidR="00806CBA" w:rsidRPr="0001352F" w:rsidRDefault="00806CBA" w:rsidP="00B24C58">
      <w:pPr>
        <w:pStyle w:val="Luettelokappale"/>
        <w:numPr>
          <w:ilvl w:val="0"/>
          <w:numId w:val="10"/>
        </w:numPr>
        <w:ind w:left="1664"/>
        <w:rPr>
          <w:sz w:val="20"/>
          <w:szCs w:val="20"/>
        </w:rPr>
      </w:pPr>
      <w:r w:rsidRPr="0001352F">
        <w:rPr>
          <w:sz w:val="20"/>
          <w:szCs w:val="20"/>
        </w:rPr>
        <w:t xml:space="preserve">vahvan kunnan kriteerejä sekä </w:t>
      </w:r>
    </w:p>
    <w:p w:rsidR="00806CBA" w:rsidRPr="0001352F" w:rsidRDefault="00806CBA" w:rsidP="00B24C58">
      <w:pPr>
        <w:pStyle w:val="Luettelokappale"/>
        <w:numPr>
          <w:ilvl w:val="0"/>
          <w:numId w:val="10"/>
        </w:numPr>
        <w:ind w:left="1664"/>
        <w:rPr>
          <w:sz w:val="20"/>
          <w:szCs w:val="20"/>
        </w:rPr>
      </w:pPr>
      <w:r w:rsidRPr="0001352F">
        <w:rPr>
          <w:sz w:val="20"/>
          <w:szCs w:val="20"/>
        </w:rPr>
        <w:t>uudistuksen aikataulua ja keinoja.</w:t>
      </w:r>
    </w:p>
    <w:p w:rsidR="00806CBA" w:rsidRPr="0001352F" w:rsidRDefault="00806CBA" w:rsidP="00806CBA">
      <w:pPr>
        <w:pStyle w:val="Luettelokappale"/>
        <w:ind w:left="360"/>
        <w:rPr>
          <w:sz w:val="20"/>
          <w:szCs w:val="20"/>
        </w:rPr>
      </w:pPr>
    </w:p>
    <w:p w:rsidR="00806CBA" w:rsidRPr="0001352F" w:rsidRDefault="00806CBA" w:rsidP="00B24C58">
      <w:pPr>
        <w:ind w:left="1304"/>
        <w:rPr>
          <w:sz w:val="20"/>
          <w:szCs w:val="20"/>
        </w:rPr>
      </w:pPr>
      <w:r w:rsidRPr="0001352F">
        <w:rPr>
          <w:sz w:val="20"/>
          <w:szCs w:val="20"/>
        </w:rPr>
        <w:t>Liiton näkemyksen mukaan vasta tämän toisen lausuntokierroksen jälkeen on riitt</w:t>
      </w:r>
      <w:r w:rsidRPr="0001352F">
        <w:rPr>
          <w:sz w:val="20"/>
          <w:szCs w:val="20"/>
        </w:rPr>
        <w:t>ä</w:t>
      </w:r>
      <w:r w:rsidRPr="0001352F">
        <w:rPr>
          <w:sz w:val="20"/>
          <w:szCs w:val="20"/>
        </w:rPr>
        <w:t>vät edellytykset arvioida myös sitä, onko erillisillä kuntajakoselvityksillä mahdoll</w:t>
      </w:r>
      <w:r w:rsidRPr="0001352F">
        <w:rPr>
          <w:sz w:val="20"/>
          <w:szCs w:val="20"/>
        </w:rPr>
        <w:t>i</w:t>
      </w:r>
      <w:r w:rsidRPr="0001352F">
        <w:rPr>
          <w:sz w:val="20"/>
          <w:szCs w:val="20"/>
        </w:rPr>
        <w:t>suus edistää vahvojen peruskuntien muodostamista.</w:t>
      </w:r>
    </w:p>
    <w:p w:rsidR="00806CBA" w:rsidRPr="0001352F" w:rsidRDefault="00806CBA" w:rsidP="00806CBA">
      <w:pPr>
        <w:ind w:left="360"/>
        <w:rPr>
          <w:sz w:val="20"/>
          <w:szCs w:val="20"/>
        </w:rPr>
      </w:pPr>
    </w:p>
    <w:p w:rsidR="00806CBA" w:rsidRPr="0001352F" w:rsidRDefault="00806CBA" w:rsidP="00B24C58">
      <w:pPr>
        <w:ind w:left="1304"/>
        <w:rPr>
          <w:sz w:val="20"/>
          <w:szCs w:val="20"/>
        </w:rPr>
      </w:pPr>
      <w:r w:rsidRPr="0001352F">
        <w:rPr>
          <w:sz w:val="20"/>
          <w:szCs w:val="20"/>
        </w:rPr>
        <w:t>Sektorilainsäädäntövalmistelu tulee kytkeä kuntauudistukseen aikataulullisesti ja s</w:t>
      </w:r>
      <w:r w:rsidRPr="0001352F">
        <w:rPr>
          <w:sz w:val="20"/>
          <w:szCs w:val="20"/>
        </w:rPr>
        <w:t>i</w:t>
      </w:r>
      <w:r w:rsidRPr="0001352F">
        <w:rPr>
          <w:sz w:val="20"/>
          <w:szCs w:val="20"/>
        </w:rPr>
        <w:t>sällöllisesti. Näin turvataan se, että tehtävät rakenteelliset uudistukset palvelevat kuntauudistuksen kokonaisuutta. Kuntahallintoa kokonaisuudessaan koskevat sää</w:t>
      </w:r>
      <w:r w:rsidRPr="0001352F">
        <w:rPr>
          <w:sz w:val="20"/>
          <w:szCs w:val="20"/>
        </w:rPr>
        <w:t>n</w:t>
      </w:r>
      <w:r w:rsidRPr="0001352F">
        <w:rPr>
          <w:sz w:val="20"/>
          <w:szCs w:val="20"/>
        </w:rPr>
        <w:t>nökset tulee valmistella etupainotteisesti siten, että eri hallinnonalojen uudistuksissa voidaan tukeutua yleissäännöksiin.</w:t>
      </w:r>
    </w:p>
    <w:p w:rsidR="00806CBA" w:rsidRPr="0001352F" w:rsidRDefault="00806CBA" w:rsidP="00806CBA">
      <w:pPr>
        <w:ind w:left="360"/>
        <w:rPr>
          <w:sz w:val="20"/>
          <w:szCs w:val="20"/>
        </w:rPr>
      </w:pPr>
    </w:p>
    <w:p w:rsidR="00806CBA" w:rsidRDefault="00806CBA" w:rsidP="00B24C58">
      <w:pPr>
        <w:ind w:left="1304"/>
        <w:rPr>
          <w:sz w:val="20"/>
          <w:szCs w:val="20"/>
        </w:rPr>
      </w:pPr>
      <w:r w:rsidRPr="0001352F">
        <w:rPr>
          <w:sz w:val="20"/>
          <w:szCs w:val="20"/>
        </w:rPr>
        <w:lastRenderedPageBreak/>
        <w:t>Kuntaliitto on erillisessä esityksessään valiovarainministeriölle kiirehtinyt kuntalain ja valtionosuuslain uudistusta. Liitto on tuossa esityksessään myös esittänyt lainsä</w:t>
      </w:r>
      <w:r w:rsidRPr="0001352F">
        <w:rPr>
          <w:sz w:val="20"/>
          <w:szCs w:val="20"/>
        </w:rPr>
        <w:t>ä</w:t>
      </w:r>
      <w:r w:rsidRPr="0001352F">
        <w:rPr>
          <w:sz w:val="20"/>
          <w:szCs w:val="20"/>
        </w:rPr>
        <w:t>dännön valmistelun vaiheistamista siten, että voidaan varmistaa riittävä lainsäädä</w:t>
      </w:r>
      <w:r w:rsidRPr="0001352F">
        <w:rPr>
          <w:sz w:val="20"/>
          <w:szCs w:val="20"/>
        </w:rPr>
        <w:t>n</w:t>
      </w:r>
      <w:r w:rsidRPr="0001352F">
        <w:rPr>
          <w:sz w:val="20"/>
          <w:szCs w:val="20"/>
        </w:rPr>
        <w:t>nöllinen tuki vuoden 2015 alusta muodostettaville uusille kunnille. Liiton käsityksen mukaan tämä voi tapahtua siten, että nykyiseen kuntalakiin tehdään tarvittavat muutokset siten, että ne tulevat voimaan 2015 alusta. Kuntalain kokonaisuudistus on valmisteltava siten, että se on voimassa vuoden 2017 kuntavaaleihin valmista</w:t>
      </w:r>
      <w:r w:rsidRPr="0001352F">
        <w:rPr>
          <w:sz w:val="20"/>
          <w:szCs w:val="20"/>
        </w:rPr>
        <w:t>u</w:t>
      </w:r>
      <w:r w:rsidRPr="0001352F">
        <w:rPr>
          <w:sz w:val="20"/>
          <w:szCs w:val="20"/>
        </w:rPr>
        <w:t>duttaessa eli vuoden 2016 alkupuolella. Kuntaliitto pitää tärkeänä, että valtionosuu</w:t>
      </w:r>
      <w:r w:rsidRPr="0001352F">
        <w:rPr>
          <w:sz w:val="20"/>
          <w:szCs w:val="20"/>
        </w:rPr>
        <w:t>s</w:t>
      </w:r>
      <w:r w:rsidRPr="0001352F">
        <w:rPr>
          <w:sz w:val="20"/>
          <w:szCs w:val="20"/>
        </w:rPr>
        <w:t>lainsäädännön uudistus tehdään kokonaisuutena, eikä erillisiä, esimerkiksi opetus- ja kulttuurisektorin, uudistuksia tässä vaiheessa valmistella.</w:t>
      </w:r>
    </w:p>
    <w:p w:rsidR="00806CBA" w:rsidRDefault="00806CBA" w:rsidP="00806CBA">
      <w:pPr>
        <w:ind w:left="360"/>
        <w:rPr>
          <w:sz w:val="20"/>
          <w:szCs w:val="20"/>
        </w:rPr>
      </w:pPr>
    </w:p>
    <w:p w:rsidR="00806CBA" w:rsidRDefault="00806CBA" w:rsidP="00B24C58">
      <w:pPr>
        <w:ind w:left="1304"/>
        <w:rPr>
          <w:sz w:val="20"/>
          <w:szCs w:val="20"/>
        </w:rPr>
      </w:pPr>
      <w:r>
        <w:rPr>
          <w:sz w:val="20"/>
          <w:szCs w:val="20"/>
        </w:rPr>
        <w:t>Lähivaikuttamisen erilaisten tapojen selvittäminen on Kuntaliiton mielestä kuntalain valmistelussa yksi kiireellisesti valmisteltavia asioita. Lähivaikuttamista tulee lähe</w:t>
      </w:r>
      <w:r>
        <w:rPr>
          <w:sz w:val="20"/>
          <w:szCs w:val="20"/>
        </w:rPr>
        <w:t>s</w:t>
      </w:r>
      <w:r>
        <w:rPr>
          <w:sz w:val="20"/>
          <w:szCs w:val="20"/>
        </w:rPr>
        <w:t>tyä asukkaiden erilaisista rooleista käsin ja luotava lainsäädännöllä edellytyksiä va</w:t>
      </w:r>
      <w:r>
        <w:rPr>
          <w:sz w:val="20"/>
          <w:szCs w:val="20"/>
        </w:rPr>
        <w:t>i</w:t>
      </w:r>
      <w:r>
        <w:rPr>
          <w:sz w:val="20"/>
          <w:szCs w:val="20"/>
        </w:rPr>
        <w:t xml:space="preserve">kuttamiseen niin äänestäjänä, asukkaana, asiakkaana kuin palvelujen käyttäjänäkin.    </w:t>
      </w:r>
    </w:p>
    <w:p w:rsidR="00806CBA" w:rsidRPr="0001352F" w:rsidRDefault="00806CBA" w:rsidP="00806CBA">
      <w:pPr>
        <w:ind w:left="944"/>
        <w:rPr>
          <w:sz w:val="20"/>
          <w:szCs w:val="20"/>
        </w:rPr>
      </w:pPr>
    </w:p>
    <w:p w:rsidR="00CB10E2" w:rsidRPr="008B5F62" w:rsidRDefault="00CB10E2" w:rsidP="00CB10E2">
      <w:pPr>
        <w:ind w:firstLine="1304"/>
        <w:rPr>
          <w:sz w:val="20"/>
          <w:szCs w:val="20"/>
        </w:rPr>
      </w:pPr>
      <w:r w:rsidRPr="00FF20CD">
        <w:rPr>
          <w:sz w:val="20"/>
          <w:szCs w:val="20"/>
        </w:rPr>
        <w:t xml:space="preserve">Liitto edellyttää, että kuntalain valmistelu tapahtuu parlamentaarisesti. </w:t>
      </w:r>
      <w:r w:rsidRPr="008B5F62">
        <w:rPr>
          <w:sz w:val="20"/>
          <w:szCs w:val="20"/>
        </w:rPr>
        <w:t xml:space="preserve">  </w:t>
      </w:r>
    </w:p>
    <w:p w:rsidR="00806CBA" w:rsidRPr="0001352F" w:rsidRDefault="00806CBA" w:rsidP="00806CBA">
      <w:pPr>
        <w:rPr>
          <w:sz w:val="20"/>
          <w:szCs w:val="20"/>
        </w:rPr>
      </w:pPr>
    </w:p>
    <w:p w:rsidR="00806CBA" w:rsidRPr="0001352F" w:rsidRDefault="00806CBA" w:rsidP="00B24C58">
      <w:pPr>
        <w:ind w:left="1304"/>
        <w:rPr>
          <w:sz w:val="20"/>
          <w:szCs w:val="20"/>
        </w:rPr>
      </w:pPr>
      <w:r w:rsidRPr="0001352F">
        <w:rPr>
          <w:sz w:val="20"/>
          <w:szCs w:val="20"/>
        </w:rPr>
        <w:t>Kuntaliiton hallituksen 20.4.2011 linjausten mukaisesti kaupunkiseuduilla tavoitte</w:t>
      </w:r>
      <w:r w:rsidRPr="0001352F">
        <w:rPr>
          <w:sz w:val="20"/>
          <w:szCs w:val="20"/>
        </w:rPr>
        <w:t>e</w:t>
      </w:r>
      <w:r w:rsidRPr="0001352F">
        <w:rPr>
          <w:sz w:val="20"/>
          <w:szCs w:val="20"/>
        </w:rPr>
        <w:t>na on toiminnalliseen kokonaisuuteen perustuva vahva peruskunta kuntajakolain mukaisesti.</w:t>
      </w:r>
    </w:p>
    <w:p w:rsidR="00806CBA" w:rsidRPr="0001352F" w:rsidRDefault="00806CBA" w:rsidP="00806CBA">
      <w:pPr>
        <w:ind w:left="360"/>
        <w:rPr>
          <w:sz w:val="20"/>
          <w:szCs w:val="20"/>
        </w:rPr>
      </w:pPr>
    </w:p>
    <w:p w:rsidR="00806CBA" w:rsidRPr="0001352F" w:rsidRDefault="00806CBA" w:rsidP="00B24C58">
      <w:pPr>
        <w:ind w:left="1304"/>
        <w:rPr>
          <w:sz w:val="20"/>
          <w:szCs w:val="20"/>
        </w:rPr>
      </w:pPr>
      <w:r w:rsidRPr="0001352F">
        <w:rPr>
          <w:sz w:val="20"/>
          <w:szCs w:val="20"/>
        </w:rPr>
        <w:t xml:space="preserve">Seutujen elinvoimaisuuden ja kuntalaisten arjen sujuvuuden kannalta on tärkeää, että etenkin suurimmat </w:t>
      </w:r>
      <w:r>
        <w:rPr>
          <w:sz w:val="20"/>
          <w:szCs w:val="20"/>
        </w:rPr>
        <w:t>kaupunki</w:t>
      </w:r>
      <w:r w:rsidRPr="0001352F">
        <w:rPr>
          <w:sz w:val="20"/>
          <w:szCs w:val="20"/>
        </w:rPr>
        <w:t>seudut muodostaisivat asumisen, maankäytön ja liikenteen näkökulmasta yhtenäisen toiminnallisen kokonaisuuden. Tätä tavoitetta edistäisi myös se, että yhtenäiseen työssäkäynti- ja asiointialueeseen kuuluvat ku</w:t>
      </w:r>
      <w:r w:rsidRPr="0001352F">
        <w:rPr>
          <w:sz w:val="20"/>
          <w:szCs w:val="20"/>
        </w:rPr>
        <w:t>n</w:t>
      </w:r>
      <w:r w:rsidRPr="0001352F">
        <w:rPr>
          <w:sz w:val="20"/>
          <w:szCs w:val="20"/>
        </w:rPr>
        <w:t>nat sitoutuvat yhteiseen maankäytön suunnitelmaan ja sopisivat yhteisistä maa</w:t>
      </w:r>
      <w:r w:rsidRPr="0001352F">
        <w:rPr>
          <w:sz w:val="20"/>
          <w:szCs w:val="20"/>
        </w:rPr>
        <w:t>n</w:t>
      </w:r>
      <w:r w:rsidRPr="0001352F">
        <w:rPr>
          <w:sz w:val="20"/>
          <w:szCs w:val="20"/>
        </w:rPr>
        <w:t>käyttöpoliittisista periaatteista. Seudun kuntien olisi myös yhdessä seurattava suu</w:t>
      </w:r>
      <w:r w:rsidRPr="0001352F">
        <w:rPr>
          <w:sz w:val="20"/>
          <w:szCs w:val="20"/>
        </w:rPr>
        <w:t>n</w:t>
      </w:r>
      <w:r w:rsidRPr="0001352F">
        <w:rPr>
          <w:sz w:val="20"/>
          <w:szCs w:val="20"/>
        </w:rPr>
        <w:t>nitelman ja periaatteiden toteutumista. Vastaavasti kuntien tulisi sopia seudullisesti palvelujen käytöstä yli kuntarajojen.</w:t>
      </w:r>
    </w:p>
    <w:p w:rsidR="00806CBA" w:rsidRPr="00D66094" w:rsidRDefault="00806CBA" w:rsidP="00806CBA">
      <w:pPr>
        <w:ind w:left="360"/>
        <w:rPr>
          <w:color w:val="FF0000"/>
          <w:sz w:val="20"/>
          <w:szCs w:val="20"/>
        </w:rPr>
      </w:pPr>
      <w:r w:rsidRPr="00D66094">
        <w:rPr>
          <w:color w:val="FF0000"/>
          <w:sz w:val="20"/>
          <w:szCs w:val="20"/>
        </w:rPr>
        <w:t xml:space="preserve">  </w:t>
      </w:r>
    </w:p>
    <w:p w:rsidR="00CF438D" w:rsidRPr="00CF438D" w:rsidRDefault="00B24C58" w:rsidP="00CF438D">
      <w:pPr>
        <w:pStyle w:val="Leipteksti"/>
      </w:pPr>
      <w:r>
        <w:br/>
      </w:r>
      <w:r w:rsidR="00CF438D" w:rsidRPr="00CF438D">
        <w:t>SUOMEN KUNTALIITTO</w:t>
      </w:r>
    </w:p>
    <w:p w:rsidR="00CF438D" w:rsidRPr="00CF438D" w:rsidRDefault="00CF438D" w:rsidP="00CF438D">
      <w:pPr>
        <w:pStyle w:val="Leipteksti"/>
      </w:pPr>
    </w:p>
    <w:tbl>
      <w:tblPr>
        <w:tblStyle w:val="Eiruudukkoa"/>
        <w:tblW w:w="0" w:type="auto"/>
        <w:tblInd w:w="1304" w:type="dxa"/>
        <w:tblLook w:val="04A0" w:firstRow="1" w:lastRow="0" w:firstColumn="1" w:lastColumn="0" w:noHBand="0" w:noVBand="1"/>
      </w:tblPr>
      <w:tblGrid>
        <w:gridCol w:w="3850"/>
        <w:gridCol w:w="4767"/>
      </w:tblGrid>
      <w:tr w:rsidR="00CF438D" w:rsidRPr="00CF438D" w:rsidTr="00CF438D">
        <w:tc>
          <w:tcPr>
            <w:tcW w:w="3858" w:type="dxa"/>
          </w:tcPr>
          <w:p w:rsidR="00CF438D" w:rsidRPr="00CF438D" w:rsidRDefault="00162E95" w:rsidP="00CF438D">
            <w:r>
              <w:t>Ra</w:t>
            </w:r>
            <w:r w:rsidR="00B24C58">
              <w:t>kel Hiltunen</w:t>
            </w:r>
          </w:p>
          <w:p w:rsidR="00CF438D" w:rsidRPr="00CF438D" w:rsidRDefault="00B24C58" w:rsidP="00B24C58">
            <w:r>
              <w:t>hallituksen puheenjohtaja</w:t>
            </w:r>
          </w:p>
        </w:tc>
        <w:tc>
          <w:tcPr>
            <w:tcW w:w="4778" w:type="dxa"/>
          </w:tcPr>
          <w:p w:rsidR="00CF438D" w:rsidRPr="00CF438D" w:rsidRDefault="00B24C58" w:rsidP="00CF438D">
            <w:r>
              <w:t>Kari-Pekka Mäki-Lohiluoma</w:t>
            </w:r>
          </w:p>
          <w:p w:rsidR="00CF438D" w:rsidRPr="00CF438D" w:rsidRDefault="00B24C58" w:rsidP="006C3B42">
            <w:r>
              <w:t>toimitusjohtaja</w:t>
            </w:r>
          </w:p>
        </w:tc>
      </w:tr>
    </w:tbl>
    <w:p w:rsidR="00CF438D" w:rsidRPr="00CF438D" w:rsidRDefault="00CF438D" w:rsidP="00CF438D"/>
    <w:sectPr w:rsidR="00CF438D" w:rsidRPr="00CF438D" w:rsidSect="00E177C8">
      <w:headerReference w:type="default" r:id="rId8"/>
      <w:headerReference w:type="first" r:id="rId9"/>
      <w:footerReference w:type="first" r:id="rId10"/>
      <w:pgSz w:w="11906" w:h="16838" w:code="9"/>
      <w:pgMar w:top="1871" w:right="851" w:bottom="567" w:left="1134"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077" w:rsidRDefault="00662077" w:rsidP="002233A8">
      <w:r>
        <w:separator/>
      </w:r>
    </w:p>
  </w:endnote>
  <w:endnote w:type="continuationSeparator" w:id="0">
    <w:p w:rsidR="00662077" w:rsidRDefault="00662077" w:rsidP="0022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uudukkoa"/>
      <w:tblW w:w="0" w:type="auto"/>
      <w:tblLayout w:type="fixed"/>
      <w:tblLook w:val="04A0" w:firstRow="1" w:lastRow="0" w:firstColumn="1" w:lastColumn="0" w:noHBand="0" w:noVBand="1"/>
    </w:tblPr>
    <w:tblGrid>
      <w:gridCol w:w="1752"/>
      <w:gridCol w:w="2366"/>
      <w:gridCol w:w="2029"/>
      <w:gridCol w:w="3094"/>
    </w:tblGrid>
    <w:tr w:rsidR="00E46ECE" w:rsidRPr="00A17AA6" w:rsidTr="0046710D">
      <w:trPr>
        <w:trHeight w:hRule="exact" w:val="227"/>
      </w:trPr>
      <w:tc>
        <w:tcPr>
          <w:tcW w:w="1752" w:type="dxa"/>
        </w:tcPr>
        <w:p w:rsidR="00E46ECE" w:rsidRPr="00A17AA6" w:rsidRDefault="00E46ECE" w:rsidP="0046710D">
          <w:pPr>
            <w:pStyle w:val="Alatunniste"/>
          </w:pPr>
        </w:p>
      </w:tc>
      <w:tc>
        <w:tcPr>
          <w:tcW w:w="2366" w:type="dxa"/>
        </w:tcPr>
        <w:p w:rsidR="00E46ECE" w:rsidRPr="00A17AA6" w:rsidRDefault="00E46ECE" w:rsidP="0046710D">
          <w:pPr>
            <w:pStyle w:val="Alatunniste"/>
          </w:pPr>
        </w:p>
      </w:tc>
      <w:tc>
        <w:tcPr>
          <w:tcW w:w="2029" w:type="dxa"/>
        </w:tcPr>
        <w:p w:rsidR="00E46ECE" w:rsidRPr="00A17AA6" w:rsidRDefault="00E46ECE" w:rsidP="0046710D">
          <w:pPr>
            <w:pStyle w:val="Alatunniste"/>
          </w:pPr>
        </w:p>
      </w:tc>
      <w:tc>
        <w:tcPr>
          <w:tcW w:w="3094" w:type="dxa"/>
        </w:tcPr>
        <w:p w:rsidR="00E46ECE" w:rsidRPr="00A17AA6" w:rsidRDefault="00E46ECE" w:rsidP="0046710D">
          <w:pPr>
            <w:pStyle w:val="Alatunniste"/>
          </w:pPr>
        </w:p>
      </w:tc>
    </w:tr>
    <w:tr w:rsidR="00E46ECE" w:rsidRPr="00A17AA6" w:rsidTr="0046710D">
      <w:trPr>
        <w:trHeight w:hRule="exact" w:val="907"/>
      </w:trPr>
      <w:tc>
        <w:tcPr>
          <w:tcW w:w="1752" w:type="dxa"/>
        </w:tcPr>
        <w:p w:rsidR="00E46ECE" w:rsidRPr="00A17AA6" w:rsidRDefault="00E46ECE" w:rsidP="0046710D">
          <w:pPr>
            <w:pStyle w:val="Alatunniste"/>
          </w:pPr>
          <w:r w:rsidRPr="00A17AA6">
            <w:t>Suomen Kuntaliitto</w:t>
          </w:r>
        </w:p>
        <w:p w:rsidR="00E46ECE" w:rsidRPr="00A17AA6" w:rsidRDefault="00E46ECE" w:rsidP="0046710D">
          <w:pPr>
            <w:pStyle w:val="Alatunniste"/>
          </w:pPr>
          <w:r w:rsidRPr="00A17AA6">
            <w:t>Toinen linja 14</w:t>
          </w:r>
        </w:p>
        <w:p w:rsidR="00E46ECE" w:rsidRPr="00A17AA6" w:rsidRDefault="00E46ECE" w:rsidP="0046710D">
          <w:pPr>
            <w:pStyle w:val="Alatunniste"/>
          </w:pPr>
          <w:r w:rsidRPr="00A17AA6">
            <w:t>00530 Helsinki</w:t>
          </w:r>
        </w:p>
        <w:p w:rsidR="00E46ECE" w:rsidRPr="00A17AA6" w:rsidRDefault="00E46ECE" w:rsidP="0046710D">
          <w:pPr>
            <w:pStyle w:val="Alatunniste"/>
          </w:pPr>
          <w:r w:rsidRPr="00A17AA6">
            <w:t>PL 200, 00101 Helsinki</w:t>
          </w:r>
        </w:p>
      </w:tc>
      <w:tc>
        <w:tcPr>
          <w:tcW w:w="2366" w:type="dxa"/>
        </w:tcPr>
        <w:p w:rsidR="00E46ECE" w:rsidRPr="00A17AA6" w:rsidRDefault="00E46ECE" w:rsidP="0046710D">
          <w:pPr>
            <w:pStyle w:val="Alatunniste"/>
          </w:pPr>
          <w:r>
            <w:t xml:space="preserve">Puhelin </w:t>
          </w:r>
          <w:r w:rsidRPr="00A17AA6">
            <w:t>09 7711</w:t>
          </w:r>
        </w:p>
        <w:p w:rsidR="00E46ECE" w:rsidRPr="00A17AA6" w:rsidRDefault="00E46ECE" w:rsidP="0046710D">
          <w:pPr>
            <w:pStyle w:val="Alatunniste"/>
          </w:pPr>
          <w:r>
            <w:t>Telefax 09</w:t>
          </w:r>
          <w:r w:rsidRPr="00A17AA6">
            <w:t xml:space="preserve"> 771 2291</w:t>
          </w:r>
        </w:p>
        <w:p w:rsidR="00E46ECE" w:rsidRPr="00A17AA6" w:rsidRDefault="00E46ECE" w:rsidP="0046710D">
          <w:pPr>
            <w:pStyle w:val="Alatunniste"/>
          </w:pPr>
          <w:r w:rsidRPr="00A17AA6">
            <w:t>etunimi.sukunimi@kuntaliitto.fi</w:t>
          </w:r>
        </w:p>
        <w:p w:rsidR="00E46ECE" w:rsidRPr="00A17AA6" w:rsidRDefault="00E46ECE" w:rsidP="0046710D">
          <w:pPr>
            <w:pStyle w:val="Alatunniste"/>
          </w:pPr>
          <w:r w:rsidRPr="00A17AA6">
            <w:t>www.kunnat.net</w:t>
          </w:r>
        </w:p>
      </w:tc>
      <w:tc>
        <w:tcPr>
          <w:tcW w:w="2029" w:type="dxa"/>
        </w:tcPr>
        <w:p w:rsidR="00E46ECE" w:rsidRPr="00A17AA6" w:rsidRDefault="00E46ECE" w:rsidP="0046710D">
          <w:pPr>
            <w:pStyle w:val="Alatunniste"/>
            <w:rPr>
              <w:lang w:val="sv-FI"/>
            </w:rPr>
          </w:pPr>
          <w:r w:rsidRPr="00A17AA6">
            <w:rPr>
              <w:lang w:val="sv-FI"/>
            </w:rPr>
            <w:t>Finlands Kommunförbund</w:t>
          </w:r>
        </w:p>
        <w:p w:rsidR="00E46ECE" w:rsidRPr="00A17AA6" w:rsidRDefault="00E46ECE" w:rsidP="0046710D">
          <w:pPr>
            <w:pStyle w:val="Alatunniste"/>
            <w:rPr>
              <w:lang w:val="sv-FI"/>
            </w:rPr>
          </w:pPr>
          <w:r w:rsidRPr="00A17AA6">
            <w:rPr>
              <w:lang w:val="sv-FI"/>
            </w:rPr>
            <w:t>Andra linjen 14</w:t>
          </w:r>
        </w:p>
        <w:p w:rsidR="00E46ECE" w:rsidRPr="00A17AA6" w:rsidRDefault="00E46ECE" w:rsidP="0046710D">
          <w:pPr>
            <w:pStyle w:val="Alatunniste"/>
            <w:rPr>
              <w:lang w:val="sv-FI"/>
            </w:rPr>
          </w:pPr>
          <w:r w:rsidRPr="00A17AA6">
            <w:rPr>
              <w:lang w:val="sv-FI"/>
            </w:rPr>
            <w:t>00530 Helsingfors</w:t>
          </w:r>
        </w:p>
        <w:p w:rsidR="00E46ECE" w:rsidRPr="00A17AA6" w:rsidRDefault="00E46ECE" w:rsidP="0046710D">
          <w:pPr>
            <w:pStyle w:val="Alatunniste"/>
            <w:rPr>
              <w:lang w:val="sv-FI"/>
            </w:rPr>
          </w:pPr>
          <w:r w:rsidRPr="00A17AA6">
            <w:rPr>
              <w:lang w:val="sv-FI"/>
            </w:rPr>
            <w:t>PB 200, 00101 Helsingfors</w:t>
          </w:r>
        </w:p>
      </w:tc>
      <w:tc>
        <w:tcPr>
          <w:tcW w:w="3094" w:type="dxa"/>
        </w:tcPr>
        <w:p w:rsidR="00E46ECE" w:rsidRPr="00A17AA6" w:rsidRDefault="00E46ECE" w:rsidP="0046710D">
          <w:pPr>
            <w:pStyle w:val="Alatunniste"/>
            <w:rPr>
              <w:lang w:val="sv-FI"/>
            </w:rPr>
          </w:pPr>
          <w:r>
            <w:rPr>
              <w:lang w:val="sv-FI"/>
            </w:rPr>
            <w:t>Telefon 09</w:t>
          </w:r>
          <w:r w:rsidRPr="00A17AA6">
            <w:rPr>
              <w:lang w:val="sv-FI"/>
            </w:rPr>
            <w:t xml:space="preserve"> 7711</w:t>
          </w:r>
        </w:p>
        <w:p w:rsidR="00E46ECE" w:rsidRPr="00A17AA6" w:rsidRDefault="00E46ECE" w:rsidP="0046710D">
          <w:pPr>
            <w:pStyle w:val="Alatunniste"/>
            <w:rPr>
              <w:lang w:val="sv-FI"/>
            </w:rPr>
          </w:pPr>
          <w:r>
            <w:rPr>
              <w:lang w:val="sv-FI"/>
            </w:rPr>
            <w:t>Telefax 09</w:t>
          </w:r>
          <w:r w:rsidRPr="00A17AA6">
            <w:rPr>
              <w:lang w:val="sv-FI"/>
            </w:rPr>
            <w:t xml:space="preserve"> 771 2291</w:t>
          </w:r>
        </w:p>
        <w:p w:rsidR="00E46ECE" w:rsidRPr="00A17AA6" w:rsidRDefault="00E46ECE" w:rsidP="0046710D">
          <w:pPr>
            <w:pStyle w:val="Alatunniste"/>
            <w:rPr>
              <w:lang w:val="sv-FI"/>
            </w:rPr>
          </w:pPr>
          <w:r w:rsidRPr="00A17AA6">
            <w:rPr>
              <w:lang w:val="sv-FI"/>
            </w:rPr>
            <w:t>fornamn.efternamn@kommunforbundet.fi</w:t>
          </w:r>
        </w:p>
        <w:p w:rsidR="00E46ECE" w:rsidRPr="00A17AA6" w:rsidRDefault="00E46ECE" w:rsidP="0046710D">
          <w:pPr>
            <w:pStyle w:val="Alatunniste"/>
            <w:rPr>
              <w:lang w:val="sv-FI"/>
            </w:rPr>
          </w:pPr>
          <w:r w:rsidRPr="00A17AA6">
            <w:rPr>
              <w:lang w:val="sv-FI"/>
            </w:rPr>
            <w:t>www.kommunerna.net</w:t>
          </w:r>
        </w:p>
      </w:tc>
    </w:tr>
  </w:tbl>
  <w:p w:rsidR="00E46ECE" w:rsidRPr="00A17AA6" w:rsidRDefault="00E46EC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077" w:rsidRDefault="00662077" w:rsidP="002233A8">
      <w:r>
        <w:separator/>
      </w:r>
    </w:p>
  </w:footnote>
  <w:footnote w:type="continuationSeparator" w:id="0">
    <w:p w:rsidR="00662077" w:rsidRDefault="00662077" w:rsidP="00223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uudukkoa"/>
      <w:tblW w:w="9752" w:type="dxa"/>
      <w:tblLayout w:type="fixed"/>
      <w:tblLook w:val="04A0" w:firstRow="1" w:lastRow="0" w:firstColumn="1" w:lastColumn="0" w:noHBand="0" w:noVBand="1"/>
    </w:tblPr>
    <w:tblGrid>
      <w:gridCol w:w="5216"/>
      <w:gridCol w:w="2608"/>
      <w:gridCol w:w="1304"/>
      <w:gridCol w:w="624"/>
    </w:tblGrid>
    <w:tr w:rsidR="00887E54" w:rsidRPr="002233A8" w:rsidTr="00983278">
      <w:tc>
        <w:tcPr>
          <w:tcW w:w="5216" w:type="dxa"/>
        </w:tcPr>
        <w:p w:rsidR="00887E54" w:rsidRPr="002233A8" w:rsidRDefault="00887E54" w:rsidP="00D21B91">
          <w:pPr>
            <w:pStyle w:val="Yltunniste"/>
          </w:pPr>
        </w:p>
      </w:tc>
      <w:tc>
        <w:tcPr>
          <w:tcW w:w="2608" w:type="dxa"/>
        </w:tcPr>
        <w:p w:rsidR="00887E54" w:rsidRPr="002233A8" w:rsidRDefault="00887E54" w:rsidP="00D21B91">
          <w:pPr>
            <w:pStyle w:val="Yltunniste"/>
          </w:pPr>
        </w:p>
      </w:tc>
      <w:tc>
        <w:tcPr>
          <w:tcW w:w="1304" w:type="dxa"/>
        </w:tcPr>
        <w:p w:rsidR="00887E54" w:rsidRPr="002233A8" w:rsidRDefault="00887E54" w:rsidP="00D21B91">
          <w:pPr>
            <w:pStyle w:val="Yltunniste"/>
          </w:pPr>
        </w:p>
      </w:tc>
      <w:tc>
        <w:tcPr>
          <w:tcW w:w="624" w:type="dxa"/>
        </w:tcPr>
        <w:p w:rsidR="00887E54" w:rsidRPr="002233A8" w:rsidRDefault="00D57288" w:rsidP="00D21B91">
          <w:pPr>
            <w:pStyle w:val="Yltunniste"/>
          </w:pPr>
          <w:r>
            <w:fldChar w:fldCharType="begin"/>
          </w:r>
          <w:r>
            <w:instrText xml:space="preserve"> PAGE  \* Arabic  \* MERGEFORMAT </w:instrText>
          </w:r>
          <w:r>
            <w:fldChar w:fldCharType="separate"/>
          </w:r>
          <w:r w:rsidR="007D07CF">
            <w:rPr>
              <w:noProof/>
            </w:rPr>
            <w:t>2</w:t>
          </w:r>
          <w:r>
            <w:fldChar w:fldCharType="end"/>
          </w:r>
        </w:p>
      </w:tc>
    </w:tr>
  </w:tbl>
  <w:p w:rsidR="00983278" w:rsidRPr="002233A8" w:rsidRDefault="00983278" w:rsidP="00983278">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uudukkoa"/>
      <w:tblW w:w="0" w:type="auto"/>
      <w:tblLayout w:type="fixed"/>
      <w:tblLook w:val="04A0" w:firstRow="1" w:lastRow="0" w:firstColumn="1" w:lastColumn="0" w:noHBand="0" w:noVBand="1"/>
    </w:tblPr>
    <w:tblGrid>
      <w:gridCol w:w="5216"/>
      <w:gridCol w:w="2608"/>
      <w:gridCol w:w="1304"/>
      <w:gridCol w:w="624"/>
    </w:tblGrid>
    <w:tr w:rsidR="00983278" w:rsidRPr="00A17AA6" w:rsidTr="001F346B">
      <w:tc>
        <w:tcPr>
          <w:tcW w:w="5216" w:type="dxa"/>
          <w:vMerge w:val="restart"/>
        </w:tcPr>
        <w:p w:rsidR="00983278" w:rsidRPr="00A17AA6" w:rsidRDefault="00983278" w:rsidP="00280E94">
          <w:pPr>
            <w:pStyle w:val="Yltunniste"/>
          </w:pPr>
          <w:r w:rsidRPr="00A17AA6">
            <w:rPr>
              <w:noProof/>
              <w:lang w:eastAsia="fi-FI"/>
            </w:rPr>
            <w:drawing>
              <wp:anchor distT="0" distB="0" distL="114300" distR="114300" simplePos="0" relativeHeight="251660288" behindDoc="0" locked="0" layoutInCell="1" allowOverlap="1" wp14:anchorId="7AD3392B" wp14:editId="144523D4">
                <wp:simplePos x="0" y="0"/>
                <wp:positionH relativeFrom="column">
                  <wp:posOffset>-151765</wp:posOffset>
                </wp:positionH>
                <wp:positionV relativeFrom="paragraph">
                  <wp:posOffset>-192405</wp:posOffset>
                </wp:positionV>
                <wp:extent cx="2016000" cy="626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taliitto_vari_RGB.png"/>
                        <pic:cNvPicPr/>
                      </pic:nvPicPr>
                      <pic:blipFill>
                        <a:blip r:embed="rId1">
                          <a:extLst>
                            <a:ext uri="{28A0092B-C50C-407E-A947-70E740481C1C}">
                              <a14:useLocalDpi xmlns:a14="http://schemas.microsoft.com/office/drawing/2010/main" val="0"/>
                            </a:ext>
                          </a:extLst>
                        </a:blip>
                        <a:stretch>
                          <a:fillRect/>
                        </a:stretch>
                      </pic:blipFill>
                      <pic:spPr>
                        <a:xfrm>
                          <a:off x="0" y="0"/>
                          <a:ext cx="2016000" cy="626182"/>
                        </a:xfrm>
                        <a:prstGeom prst="rect">
                          <a:avLst/>
                        </a:prstGeom>
                      </pic:spPr>
                    </pic:pic>
                  </a:graphicData>
                </a:graphic>
                <wp14:sizeRelH relativeFrom="page">
                  <wp14:pctWidth>0</wp14:pctWidth>
                </wp14:sizeRelH>
                <wp14:sizeRelV relativeFrom="page">
                  <wp14:pctHeight>0</wp14:pctHeight>
                </wp14:sizeRelV>
              </wp:anchor>
            </w:drawing>
          </w:r>
        </w:p>
      </w:tc>
      <w:sdt>
        <w:sdtPr>
          <w:rPr>
            <w:b/>
          </w:rPr>
          <w:id w:val="1400089535"/>
          <w:placeholder>
            <w:docPart w:val="D358A8B56EAD4AB7A2F5EFC35F656F4F"/>
          </w:placeholder>
          <w:text/>
        </w:sdtPr>
        <w:sdtEndPr/>
        <w:sdtContent>
          <w:tc>
            <w:tcPr>
              <w:tcW w:w="2608" w:type="dxa"/>
            </w:tcPr>
            <w:p w:rsidR="00983278" w:rsidRPr="00A17AA6" w:rsidRDefault="0069594F" w:rsidP="0069594F">
              <w:pPr>
                <w:pStyle w:val="Yltunniste"/>
                <w:rPr>
                  <w:b/>
                </w:rPr>
              </w:pPr>
              <w:r>
                <w:rPr>
                  <w:b/>
                </w:rPr>
                <w:t>Lausunto</w:t>
              </w:r>
            </w:p>
          </w:tc>
        </w:sdtContent>
      </w:sdt>
      <w:tc>
        <w:tcPr>
          <w:tcW w:w="1304" w:type="dxa"/>
        </w:tcPr>
        <w:p w:rsidR="00983278" w:rsidRPr="00A17AA6" w:rsidRDefault="00983278" w:rsidP="00280E94">
          <w:pPr>
            <w:pStyle w:val="Yltunniste"/>
          </w:pPr>
        </w:p>
      </w:tc>
      <w:tc>
        <w:tcPr>
          <w:tcW w:w="624" w:type="dxa"/>
        </w:tcPr>
        <w:p w:rsidR="00983278" w:rsidRPr="00A17AA6" w:rsidRDefault="00983278" w:rsidP="00280E94">
          <w:pPr>
            <w:pStyle w:val="Yltunniste"/>
          </w:pPr>
        </w:p>
      </w:tc>
    </w:tr>
    <w:tr w:rsidR="00CF438D" w:rsidRPr="00A17AA6" w:rsidTr="00005C2D">
      <w:tc>
        <w:tcPr>
          <w:tcW w:w="5216" w:type="dxa"/>
          <w:vMerge/>
        </w:tcPr>
        <w:p w:rsidR="00CF438D" w:rsidRPr="00A17AA6" w:rsidRDefault="00CF438D" w:rsidP="00280E94">
          <w:pPr>
            <w:pStyle w:val="Yltunniste"/>
          </w:pPr>
        </w:p>
      </w:tc>
      <w:tc>
        <w:tcPr>
          <w:tcW w:w="2608" w:type="dxa"/>
        </w:tcPr>
        <w:p w:rsidR="00CF438D" w:rsidRPr="00A17AA6" w:rsidRDefault="00CF438D" w:rsidP="00280E94">
          <w:pPr>
            <w:pStyle w:val="Yltunniste"/>
          </w:pPr>
        </w:p>
      </w:tc>
      <w:tc>
        <w:tcPr>
          <w:tcW w:w="1928" w:type="dxa"/>
          <w:gridSpan w:val="2"/>
        </w:tcPr>
        <w:p w:rsidR="00CF438D" w:rsidRPr="00A17AA6" w:rsidRDefault="00CF438D" w:rsidP="00280E94">
          <w:pPr>
            <w:pStyle w:val="Yltunniste"/>
          </w:pPr>
        </w:p>
      </w:tc>
    </w:tr>
    <w:tr w:rsidR="00CF438D" w:rsidRPr="00A17AA6" w:rsidTr="00947643">
      <w:tc>
        <w:tcPr>
          <w:tcW w:w="5216" w:type="dxa"/>
          <w:vMerge/>
        </w:tcPr>
        <w:p w:rsidR="00CF438D" w:rsidRPr="00A17AA6" w:rsidRDefault="00CF438D" w:rsidP="00280E94">
          <w:pPr>
            <w:pStyle w:val="Yltunniste"/>
          </w:pPr>
        </w:p>
      </w:tc>
      <w:tc>
        <w:tcPr>
          <w:tcW w:w="2608" w:type="dxa"/>
        </w:tcPr>
        <w:p w:rsidR="00CF438D" w:rsidRPr="00A17AA6" w:rsidRDefault="00CF438D" w:rsidP="00280E94">
          <w:pPr>
            <w:pStyle w:val="Yltunniste"/>
          </w:pPr>
        </w:p>
      </w:tc>
      <w:tc>
        <w:tcPr>
          <w:tcW w:w="1928" w:type="dxa"/>
          <w:gridSpan w:val="2"/>
        </w:tcPr>
        <w:p w:rsidR="00CF438D" w:rsidRPr="00A17AA6" w:rsidRDefault="00CF438D" w:rsidP="00280E94">
          <w:pPr>
            <w:pStyle w:val="Yltunniste"/>
          </w:pPr>
          <w:proofErr w:type="spellStart"/>
          <w:r>
            <w:t>Dnro</w:t>
          </w:r>
          <w:proofErr w:type="spellEnd"/>
          <w:r>
            <w:t xml:space="preserve"> </w:t>
          </w:r>
          <w:r w:rsidR="00806CBA">
            <w:t>714/90/2012</w:t>
          </w:r>
        </w:p>
      </w:tc>
    </w:tr>
    <w:tr w:rsidR="00CF438D" w:rsidRPr="00A17AA6" w:rsidTr="00AC1D29">
      <w:sdt>
        <w:sdtPr>
          <w:alias w:val="Tekijä"/>
          <w:tag w:val=""/>
          <w:id w:val="-733163767"/>
          <w:dataBinding w:prefixMappings="xmlns:ns0='http://purl.org/dc/elements/1.1/' xmlns:ns1='http://schemas.openxmlformats.org/package/2006/metadata/core-properties' " w:xpath="/ns1:coreProperties[1]/ns0:creator[1]" w:storeItemID="{6C3C8BC8-F283-45AE-878A-BAB7291924A1}"/>
          <w:text/>
        </w:sdtPr>
        <w:sdtEndPr/>
        <w:sdtContent>
          <w:tc>
            <w:tcPr>
              <w:tcW w:w="5216" w:type="dxa"/>
            </w:tcPr>
            <w:p w:rsidR="00CF438D" w:rsidRPr="00A17AA6" w:rsidRDefault="00806CBA" w:rsidP="00806CBA">
              <w:pPr>
                <w:pStyle w:val="Yltunniste"/>
              </w:pPr>
              <w:r>
                <w:t>Kari Prättälä</w:t>
              </w:r>
              <w:r w:rsidR="00FF20CD">
                <w:t>, Kaija Majoinen</w:t>
              </w:r>
            </w:p>
          </w:tc>
        </w:sdtContent>
      </w:sdt>
      <w:sdt>
        <w:sdtPr>
          <w:id w:val="-1299987902"/>
          <w:date w:fullDate="2012-05-03T00:00:00Z">
            <w:dateFormat w:val="d.M.yyyy"/>
            <w:lid w:val="fi-FI"/>
            <w:storeMappedDataAs w:val="dateTime"/>
            <w:calendar w:val="gregorian"/>
          </w:date>
        </w:sdtPr>
        <w:sdtEndPr/>
        <w:sdtContent>
          <w:tc>
            <w:tcPr>
              <w:tcW w:w="2608" w:type="dxa"/>
            </w:tcPr>
            <w:p w:rsidR="00CF438D" w:rsidRPr="00A17AA6" w:rsidRDefault="00806CBA" w:rsidP="00806CBA">
              <w:pPr>
                <w:pStyle w:val="Yltunniste"/>
              </w:pPr>
              <w:r>
                <w:t>3.5.2012</w:t>
              </w:r>
            </w:p>
          </w:tc>
        </w:sdtContent>
      </w:sdt>
      <w:tc>
        <w:tcPr>
          <w:tcW w:w="1928" w:type="dxa"/>
          <w:gridSpan w:val="2"/>
        </w:tcPr>
        <w:p w:rsidR="00CF438D" w:rsidRPr="00A17AA6" w:rsidRDefault="00CF438D" w:rsidP="00280E94">
          <w:pPr>
            <w:pStyle w:val="Yltunniste"/>
          </w:pPr>
        </w:p>
      </w:tc>
    </w:tr>
    <w:tr w:rsidR="00CF438D" w:rsidRPr="00A17AA6" w:rsidTr="008B4BFA">
      <w:trPr>
        <w:trHeight w:hRule="exact" w:val="454"/>
      </w:trPr>
      <w:tc>
        <w:tcPr>
          <w:tcW w:w="5216" w:type="dxa"/>
        </w:tcPr>
        <w:p w:rsidR="00CF438D" w:rsidRPr="00A17AA6" w:rsidRDefault="00CF438D" w:rsidP="00280E94">
          <w:pPr>
            <w:pStyle w:val="Yltunniste"/>
          </w:pPr>
        </w:p>
      </w:tc>
      <w:tc>
        <w:tcPr>
          <w:tcW w:w="2608" w:type="dxa"/>
        </w:tcPr>
        <w:p w:rsidR="00CF438D" w:rsidRPr="00A17AA6" w:rsidRDefault="00CF438D" w:rsidP="00280E94">
          <w:pPr>
            <w:pStyle w:val="Yltunniste"/>
          </w:pPr>
        </w:p>
      </w:tc>
      <w:tc>
        <w:tcPr>
          <w:tcW w:w="1928" w:type="dxa"/>
          <w:gridSpan w:val="2"/>
        </w:tcPr>
        <w:p w:rsidR="00CF438D" w:rsidRPr="00A17AA6" w:rsidRDefault="00CF438D" w:rsidP="00280E94">
          <w:pPr>
            <w:pStyle w:val="Yltunniste"/>
          </w:pPr>
        </w:p>
      </w:tc>
    </w:tr>
  </w:tbl>
  <w:p w:rsidR="00983278" w:rsidRPr="00A17AA6" w:rsidRDefault="00983278">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11289A0"/>
    <w:lvl w:ilvl="0">
      <w:start w:val="1"/>
      <w:numFmt w:val="decimal"/>
      <w:lvlText w:val="%1."/>
      <w:lvlJc w:val="left"/>
      <w:pPr>
        <w:tabs>
          <w:tab w:val="num" w:pos="360"/>
        </w:tabs>
        <w:ind w:left="360" w:hanging="360"/>
      </w:pPr>
    </w:lvl>
  </w:abstractNum>
  <w:abstractNum w:abstractNumId="1">
    <w:nsid w:val="FFFFFF89"/>
    <w:multiLevelType w:val="singleLevel"/>
    <w:tmpl w:val="7E32BE7C"/>
    <w:lvl w:ilvl="0">
      <w:start w:val="1"/>
      <w:numFmt w:val="bullet"/>
      <w:lvlText w:val=""/>
      <w:lvlJc w:val="left"/>
      <w:pPr>
        <w:tabs>
          <w:tab w:val="num" w:pos="360"/>
        </w:tabs>
        <w:ind w:left="360" w:hanging="360"/>
      </w:pPr>
      <w:rPr>
        <w:rFonts w:ascii="Symbol" w:hAnsi="Symbol" w:hint="default"/>
      </w:rPr>
    </w:lvl>
  </w:abstractNum>
  <w:abstractNum w:abstractNumId="2">
    <w:nsid w:val="21695FBD"/>
    <w:multiLevelType w:val="multilevel"/>
    <w:tmpl w:val="895622CA"/>
    <w:styleLink w:val="Otsikkonumerointi"/>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2438" w:hanging="1134"/>
      </w:pPr>
      <w:rPr>
        <w:rFonts w:hint="default"/>
      </w:rPr>
    </w:lvl>
    <w:lvl w:ilvl="3">
      <w:start w:val="1"/>
      <w:numFmt w:val="none"/>
      <w:pStyle w:val="Otsikko4"/>
      <w:suff w:val="nothing"/>
      <w:lvlText w:val=""/>
      <w:lvlJc w:val="left"/>
      <w:pPr>
        <w:ind w:left="1304" w:firstLine="0"/>
      </w:pPr>
      <w:rPr>
        <w:rFonts w:hint="default"/>
      </w:rPr>
    </w:lvl>
    <w:lvl w:ilvl="4">
      <w:start w:val="1"/>
      <w:numFmt w:val="none"/>
      <w:pStyle w:val="Otsikko5"/>
      <w:suff w:val="nothing"/>
      <w:lvlText w:val=""/>
      <w:lvlJc w:val="left"/>
      <w:pPr>
        <w:ind w:left="1304" w:firstLine="0"/>
      </w:pPr>
      <w:rPr>
        <w:rFonts w:hint="default"/>
      </w:rPr>
    </w:lvl>
    <w:lvl w:ilvl="5">
      <w:start w:val="1"/>
      <w:numFmt w:val="none"/>
      <w:pStyle w:val="Otsikko6"/>
      <w:suff w:val="nothing"/>
      <w:lvlText w:val=""/>
      <w:lvlJc w:val="left"/>
      <w:pPr>
        <w:ind w:left="1304" w:firstLine="0"/>
      </w:pPr>
      <w:rPr>
        <w:rFonts w:hint="default"/>
      </w:rPr>
    </w:lvl>
    <w:lvl w:ilvl="6">
      <w:start w:val="1"/>
      <w:numFmt w:val="none"/>
      <w:pStyle w:val="Otsikko7"/>
      <w:suff w:val="nothing"/>
      <w:lvlText w:val=""/>
      <w:lvlJc w:val="left"/>
      <w:pPr>
        <w:ind w:left="1304" w:firstLine="0"/>
      </w:pPr>
      <w:rPr>
        <w:rFonts w:hint="default"/>
      </w:rPr>
    </w:lvl>
    <w:lvl w:ilvl="7">
      <w:start w:val="1"/>
      <w:numFmt w:val="none"/>
      <w:pStyle w:val="Otsikko8"/>
      <w:suff w:val="nothing"/>
      <w:lvlText w:val=""/>
      <w:lvlJc w:val="left"/>
      <w:pPr>
        <w:ind w:left="1304" w:firstLine="0"/>
      </w:pPr>
      <w:rPr>
        <w:rFonts w:hint="default"/>
      </w:rPr>
    </w:lvl>
    <w:lvl w:ilvl="8">
      <w:start w:val="1"/>
      <w:numFmt w:val="none"/>
      <w:pStyle w:val="Otsikko9"/>
      <w:suff w:val="nothing"/>
      <w:lvlText w:val=""/>
      <w:lvlJc w:val="left"/>
      <w:pPr>
        <w:ind w:left="1304" w:firstLine="0"/>
      </w:pPr>
      <w:rPr>
        <w:rFonts w:hint="default"/>
      </w:rPr>
    </w:lvl>
  </w:abstractNum>
  <w:abstractNum w:abstractNumId="3">
    <w:nsid w:val="2DB534D3"/>
    <w:multiLevelType w:val="multilevel"/>
    <w:tmpl w:val="35349D70"/>
    <w:styleLink w:val="Luettelomerkit"/>
    <w:lvl w:ilvl="0">
      <w:start w:val="1"/>
      <w:numFmt w:val="bullet"/>
      <w:pStyle w:val="Merkittyluettelo"/>
      <w:lvlText w:val="–"/>
      <w:lvlJc w:val="left"/>
      <w:pPr>
        <w:ind w:left="1701" w:hanging="397"/>
      </w:pPr>
      <w:rPr>
        <w:rFonts w:ascii="Verdana" w:hAnsi="Verdana"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4">
    <w:nsid w:val="378768D7"/>
    <w:multiLevelType w:val="hybridMultilevel"/>
    <w:tmpl w:val="E53CCDDC"/>
    <w:lvl w:ilvl="0" w:tplc="BDBC7996">
      <w:numFmt w:val="bullet"/>
      <w:lvlText w:val="-"/>
      <w:lvlJc w:val="left"/>
      <w:pPr>
        <w:ind w:left="1800" w:hanging="360"/>
      </w:pPr>
      <w:rPr>
        <w:rFonts w:ascii="Verdana" w:eastAsia="Times New Roman" w:hAnsi="Verdana"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
    <w:nsid w:val="56EC5FC1"/>
    <w:multiLevelType w:val="multilevel"/>
    <w:tmpl w:val="CB18DBEC"/>
    <w:styleLink w:val="Numerointi"/>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6">
    <w:nsid w:val="60E60FDD"/>
    <w:multiLevelType w:val="hybridMultilevel"/>
    <w:tmpl w:val="7A94E7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714C343F"/>
    <w:multiLevelType w:val="hybridMultilevel"/>
    <w:tmpl w:val="FD682454"/>
    <w:lvl w:ilvl="0" w:tplc="1D82774E">
      <w:start w:val="6"/>
      <w:numFmt w:val="decimal"/>
      <w:lvlText w:val="%1."/>
      <w:lvlJc w:val="left"/>
      <w:pPr>
        <w:ind w:left="720" w:hanging="360"/>
      </w:pPr>
      <w:rPr>
        <w:rFonts w:cs="Times New Roman" w:hint="default"/>
        <w:color w:val="auto"/>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8">
    <w:nsid w:val="72173DE0"/>
    <w:multiLevelType w:val="multilevel"/>
    <w:tmpl w:val="895622CA"/>
    <w:numStyleLink w:val="Otsikkonumerointi"/>
  </w:abstractNum>
  <w:abstractNum w:abstractNumId="9">
    <w:nsid w:val="78756CAC"/>
    <w:multiLevelType w:val="hybridMultilevel"/>
    <w:tmpl w:val="46B632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7EF314EB"/>
    <w:multiLevelType w:val="hybridMultilevel"/>
    <w:tmpl w:val="3F900BC8"/>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3"/>
  </w:num>
  <w:num w:numId="4">
    <w:abstractNumId w:val="5"/>
  </w:num>
  <w:num w:numId="5">
    <w:abstractNumId w:val="2"/>
  </w:num>
  <w:num w:numId="6">
    <w:abstractNumId w:val="8"/>
  </w:num>
  <w:num w:numId="7">
    <w:abstractNumId w:val="3"/>
  </w:num>
  <w:num w:numId="8">
    <w:abstractNumId w:val="5"/>
  </w:num>
  <w:num w:numId="9">
    <w:abstractNumId w:val="10"/>
  </w:num>
  <w:num w:numId="10">
    <w:abstractNumId w:val="4"/>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BA"/>
    <w:rsid w:val="00035AA7"/>
    <w:rsid w:val="000569A9"/>
    <w:rsid w:val="00063A49"/>
    <w:rsid w:val="000762B7"/>
    <w:rsid w:val="000E37B5"/>
    <w:rsid w:val="000F204E"/>
    <w:rsid w:val="000F3EAA"/>
    <w:rsid w:val="000F6045"/>
    <w:rsid w:val="00127316"/>
    <w:rsid w:val="00132B46"/>
    <w:rsid w:val="00140630"/>
    <w:rsid w:val="00162E95"/>
    <w:rsid w:val="001A1055"/>
    <w:rsid w:val="001A7EE8"/>
    <w:rsid w:val="001B156C"/>
    <w:rsid w:val="001F346B"/>
    <w:rsid w:val="002233A8"/>
    <w:rsid w:val="0023545B"/>
    <w:rsid w:val="00277DEB"/>
    <w:rsid w:val="003014B2"/>
    <w:rsid w:val="00462FB3"/>
    <w:rsid w:val="00474AC2"/>
    <w:rsid w:val="004A2040"/>
    <w:rsid w:val="004C3183"/>
    <w:rsid w:val="004C4858"/>
    <w:rsid w:val="005406C4"/>
    <w:rsid w:val="00553465"/>
    <w:rsid w:val="005A7464"/>
    <w:rsid w:val="005F46F7"/>
    <w:rsid w:val="00605138"/>
    <w:rsid w:val="006057CB"/>
    <w:rsid w:val="00607649"/>
    <w:rsid w:val="0062737B"/>
    <w:rsid w:val="00640DEC"/>
    <w:rsid w:val="00662077"/>
    <w:rsid w:val="00687039"/>
    <w:rsid w:val="00693A4A"/>
    <w:rsid w:val="0069594F"/>
    <w:rsid w:val="006C702C"/>
    <w:rsid w:val="006E2D60"/>
    <w:rsid w:val="00704830"/>
    <w:rsid w:val="007448E6"/>
    <w:rsid w:val="00766ED3"/>
    <w:rsid w:val="00767518"/>
    <w:rsid w:val="007D07CF"/>
    <w:rsid w:val="00806CBA"/>
    <w:rsid w:val="00887E54"/>
    <w:rsid w:val="008A19B6"/>
    <w:rsid w:val="008B7736"/>
    <w:rsid w:val="009076D4"/>
    <w:rsid w:val="00920CC0"/>
    <w:rsid w:val="00951C28"/>
    <w:rsid w:val="00966164"/>
    <w:rsid w:val="00983278"/>
    <w:rsid w:val="00985071"/>
    <w:rsid w:val="0099473E"/>
    <w:rsid w:val="009C0E4A"/>
    <w:rsid w:val="00A11CA7"/>
    <w:rsid w:val="00A17AA6"/>
    <w:rsid w:val="00A254FC"/>
    <w:rsid w:val="00B05FF9"/>
    <w:rsid w:val="00B24C58"/>
    <w:rsid w:val="00B32088"/>
    <w:rsid w:val="00B33020"/>
    <w:rsid w:val="00BA23EE"/>
    <w:rsid w:val="00BD0BD6"/>
    <w:rsid w:val="00BE4E63"/>
    <w:rsid w:val="00C321B4"/>
    <w:rsid w:val="00CB10E2"/>
    <w:rsid w:val="00CF438D"/>
    <w:rsid w:val="00CF54FC"/>
    <w:rsid w:val="00D57288"/>
    <w:rsid w:val="00D63BFE"/>
    <w:rsid w:val="00D9280E"/>
    <w:rsid w:val="00DD0E94"/>
    <w:rsid w:val="00DF6E86"/>
    <w:rsid w:val="00E177C8"/>
    <w:rsid w:val="00E36334"/>
    <w:rsid w:val="00E448D8"/>
    <w:rsid w:val="00E46ECE"/>
    <w:rsid w:val="00E964EA"/>
    <w:rsid w:val="00ED2F1B"/>
    <w:rsid w:val="00EF1C52"/>
    <w:rsid w:val="00F21635"/>
    <w:rsid w:val="00F27402"/>
    <w:rsid w:val="00F42D13"/>
    <w:rsid w:val="00FE0CDF"/>
    <w:rsid w:val="00FF20CD"/>
    <w:rsid w:val="00FF3A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18"/>
        <w:szCs w:val="18"/>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semiHidden="0" w:unhideWhenUsed="0"/>
    <w:lsdException w:name="footer" w:semiHidden="0" w:unhideWhenUsed="0"/>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uiPriority="1" w:qFormat="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semiHidden="0" w:uiPriority="39" w:unhideWhenUsed="0"/>
  </w:latentStyles>
  <w:style w:type="paragraph" w:default="1" w:styleId="Normaali">
    <w:name w:val="Normal"/>
    <w:qFormat/>
    <w:rsid w:val="00CF438D"/>
  </w:style>
  <w:style w:type="paragraph" w:styleId="Otsikko1">
    <w:name w:val="heading 1"/>
    <w:basedOn w:val="Normaali"/>
    <w:next w:val="Leipteksti"/>
    <w:link w:val="Otsikko1Char"/>
    <w:uiPriority w:val="9"/>
    <w:qFormat/>
    <w:rsid w:val="00CF438D"/>
    <w:pPr>
      <w:keepNext/>
      <w:keepLines/>
      <w:spacing w:after="18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CF438D"/>
    <w:pPr>
      <w:keepNext/>
      <w:keepLines/>
      <w:spacing w:after="180"/>
      <w:outlineLvl w:val="1"/>
    </w:pPr>
    <w:rPr>
      <w:rFonts w:asciiTheme="majorHAnsi" w:eastAsiaTheme="majorEastAsia" w:hAnsiTheme="majorHAnsi" w:cstheme="majorBidi"/>
      <w:bCs/>
      <w:szCs w:val="26"/>
    </w:rPr>
  </w:style>
  <w:style w:type="paragraph" w:styleId="Otsikko3">
    <w:name w:val="heading 3"/>
    <w:basedOn w:val="Normaali"/>
    <w:next w:val="Leipteksti"/>
    <w:link w:val="Otsikko3Char"/>
    <w:uiPriority w:val="9"/>
    <w:qFormat/>
    <w:rsid w:val="00CF438D"/>
    <w:pPr>
      <w:keepNext/>
      <w:keepLines/>
      <w:spacing w:after="180"/>
      <w:ind w:left="1304"/>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1A7EE8"/>
    <w:pPr>
      <w:keepNext/>
      <w:keepLines/>
      <w:numPr>
        <w:ilvl w:val="3"/>
        <w:numId w:val="6"/>
      </w:numPr>
      <w:spacing w:after="18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1A7EE8"/>
    <w:pPr>
      <w:keepNext/>
      <w:keepLines/>
      <w:numPr>
        <w:ilvl w:val="4"/>
        <w:numId w:val="6"/>
      </w:numPr>
      <w:spacing w:after="18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1A7EE8"/>
    <w:pPr>
      <w:keepNext/>
      <w:keepLines/>
      <w:numPr>
        <w:ilvl w:val="5"/>
        <w:numId w:val="6"/>
      </w:numPr>
      <w:spacing w:after="18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1A7EE8"/>
    <w:pPr>
      <w:keepNext/>
      <w:keepLines/>
      <w:numPr>
        <w:ilvl w:val="6"/>
        <w:numId w:val="6"/>
      </w:numPr>
      <w:spacing w:after="18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1A7EE8"/>
    <w:pPr>
      <w:keepNext/>
      <w:keepLines/>
      <w:numPr>
        <w:ilvl w:val="7"/>
        <w:numId w:val="6"/>
      </w:numPr>
      <w:spacing w:after="18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1A7EE8"/>
    <w:pPr>
      <w:keepNext/>
      <w:keepLines/>
      <w:numPr>
        <w:ilvl w:val="8"/>
        <w:numId w:val="6"/>
      </w:numPr>
      <w:spacing w:after="18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rsid w:val="00CF438D"/>
    <w:pPr>
      <w:spacing w:after="180"/>
      <w:contextualSpacing/>
    </w:pPr>
    <w:rPr>
      <w:rFonts w:asciiTheme="majorHAnsi" w:eastAsiaTheme="majorEastAsia" w:hAnsiTheme="majorHAnsi" w:cstheme="majorBidi"/>
      <w:b/>
      <w:sz w:val="22"/>
      <w:szCs w:val="52"/>
    </w:rPr>
  </w:style>
  <w:style w:type="character" w:customStyle="1" w:styleId="OtsikkoChar">
    <w:name w:val="Otsikko Char"/>
    <w:basedOn w:val="Kappaleenoletusfontti"/>
    <w:link w:val="Otsikko"/>
    <w:uiPriority w:val="10"/>
    <w:rsid w:val="00CF438D"/>
    <w:rPr>
      <w:rFonts w:asciiTheme="majorHAnsi" w:eastAsiaTheme="majorEastAsia" w:hAnsiTheme="majorHAnsi" w:cstheme="majorBidi"/>
      <w:b/>
      <w:sz w:val="22"/>
      <w:szCs w:val="52"/>
    </w:rPr>
  </w:style>
  <w:style w:type="character" w:customStyle="1" w:styleId="Otsikko1Char">
    <w:name w:val="Otsikko 1 Char"/>
    <w:basedOn w:val="Kappaleenoletusfontti"/>
    <w:link w:val="Otsikko1"/>
    <w:uiPriority w:val="9"/>
    <w:rsid w:val="00CF438D"/>
    <w:rPr>
      <w:rFonts w:asciiTheme="majorHAnsi" w:eastAsiaTheme="majorEastAsia" w:hAnsiTheme="majorHAnsi" w:cstheme="majorBidi"/>
      <w:b/>
      <w:bCs/>
      <w:szCs w:val="28"/>
    </w:rPr>
  </w:style>
  <w:style w:type="paragraph" w:styleId="Leipteksti">
    <w:name w:val="Body Text"/>
    <w:basedOn w:val="Normaali"/>
    <w:link w:val="LeiptekstiChar"/>
    <w:uiPriority w:val="1"/>
    <w:qFormat/>
    <w:rsid w:val="00CF438D"/>
    <w:pPr>
      <w:spacing w:after="180"/>
      <w:ind w:left="1304"/>
    </w:pPr>
  </w:style>
  <w:style w:type="character" w:customStyle="1" w:styleId="LeiptekstiChar">
    <w:name w:val="Leipäteksti Char"/>
    <w:basedOn w:val="Kappaleenoletusfontti"/>
    <w:link w:val="Leipteksti"/>
    <w:uiPriority w:val="1"/>
    <w:rsid w:val="00CF438D"/>
  </w:style>
  <w:style w:type="character" w:customStyle="1" w:styleId="Otsikko2Char">
    <w:name w:val="Otsikko 2 Char"/>
    <w:basedOn w:val="Kappaleenoletusfontti"/>
    <w:link w:val="Otsikko2"/>
    <w:uiPriority w:val="9"/>
    <w:rsid w:val="00CF438D"/>
    <w:rPr>
      <w:rFonts w:asciiTheme="majorHAnsi" w:eastAsiaTheme="majorEastAsia" w:hAnsiTheme="majorHAnsi" w:cstheme="majorBidi"/>
      <w:bCs/>
      <w:szCs w:val="26"/>
    </w:rPr>
  </w:style>
  <w:style w:type="character" w:customStyle="1" w:styleId="Otsikko3Char">
    <w:name w:val="Otsikko 3 Char"/>
    <w:basedOn w:val="Kappaleenoletusfontti"/>
    <w:link w:val="Otsikko3"/>
    <w:uiPriority w:val="9"/>
    <w:rsid w:val="00CF438D"/>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1A7EE8"/>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1A7EE8"/>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1A7EE8"/>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1A7EE8"/>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1A7EE8"/>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1A7EE8"/>
    <w:rPr>
      <w:rFonts w:asciiTheme="majorHAnsi" w:eastAsiaTheme="majorEastAsia" w:hAnsiTheme="majorHAnsi" w:cstheme="majorBidi"/>
      <w:iCs/>
      <w:szCs w:val="20"/>
    </w:rPr>
  </w:style>
  <w:style w:type="paragraph" w:styleId="Sisllysluettelonotsikko">
    <w:name w:val="TOC Heading"/>
    <w:basedOn w:val="Otsikko"/>
    <w:next w:val="Normaali"/>
    <w:uiPriority w:val="39"/>
    <w:rsid w:val="00B32088"/>
  </w:style>
  <w:style w:type="paragraph" w:styleId="Eivli">
    <w:name w:val="No Spacing"/>
    <w:uiPriority w:val="2"/>
    <w:qFormat/>
    <w:rsid w:val="00CF438D"/>
    <w:pPr>
      <w:ind w:left="1304"/>
    </w:pPr>
  </w:style>
  <w:style w:type="paragraph" w:styleId="Yltunniste">
    <w:name w:val="header"/>
    <w:basedOn w:val="Normaali"/>
    <w:link w:val="YltunnisteChar"/>
    <w:uiPriority w:val="99"/>
    <w:rsid w:val="00E448D8"/>
  </w:style>
  <w:style w:type="character" w:customStyle="1" w:styleId="YltunnisteChar">
    <w:name w:val="Ylätunniste Char"/>
    <w:basedOn w:val="Kappaleenoletusfontti"/>
    <w:link w:val="Yltunniste"/>
    <w:uiPriority w:val="99"/>
    <w:rsid w:val="00E448D8"/>
  </w:style>
  <w:style w:type="paragraph" w:styleId="Alatunniste">
    <w:name w:val="footer"/>
    <w:basedOn w:val="Normaali"/>
    <w:link w:val="AlatunnisteChar"/>
    <w:uiPriority w:val="99"/>
    <w:rsid w:val="000F3EAA"/>
    <w:pPr>
      <w:spacing w:line="312" w:lineRule="auto"/>
    </w:pPr>
    <w:rPr>
      <w:sz w:val="14"/>
    </w:rPr>
  </w:style>
  <w:style w:type="character" w:customStyle="1" w:styleId="AlatunnisteChar">
    <w:name w:val="Alatunniste Char"/>
    <w:basedOn w:val="Kappaleenoletusfontti"/>
    <w:link w:val="Alatunniste"/>
    <w:uiPriority w:val="99"/>
    <w:rsid w:val="000F3EAA"/>
    <w:rPr>
      <w:sz w:val="14"/>
    </w:rPr>
  </w:style>
  <w:style w:type="table" w:styleId="TaulukkoRuudukko">
    <w:name w:val="Table Grid"/>
    <w:basedOn w:val="Normaalitaulukko"/>
    <w:uiPriority w:val="59"/>
    <w:rsid w:val="00223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iruudukkoa">
    <w:name w:val="Ei ruudukkoa"/>
    <w:basedOn w:val="Normaalitaulukko"/>
    <w:uiPriority w:val="99"/>
    <w:rsid w:val="002233A8"/>
    <w:tblPr>
      <w:tblInd w:w="0" w:type="dxa"/>
      <w:tblCellMar>
        <w:top w:w="0" w:type="dxa"/>
        <w:left w:w="0" w:type="dxa"/>
        <w:bottom w:w="0" w:type="dxa"/>
        <w:right w:w="0" w:type="dxa"/>
      </w:tblCellMar>
    </w:tblPr>
  </w:style>
  <w:style w:type="paragraph" w:styleId="Seliteteksti">
    <w:name w:val="Balloon Text"/>
    <w:basedOn w:val="Normaali"/>
    <w:link w:val="SelitetekstiChar"/>
    <w:uiPriority w:val="99"/>
    <w:semiHidden/>
    <w:unhideWhenUsed/>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rsid w:val="008B7736"/>
    <w:rPr>
      <w:rFonts w:ascii="Tahoma" w:hAnsi="Tahoma" w:cs="Tahoma"/>
      <w:sz w:val="16"/>
      <w:szCs w:val="16"/>
    </w:rPr>
  </w:style>
  <w:style w:type="numbering" w:customStyle="1" w:styleId="Luettelomerkit">
    <w:name w:val="Luettelomerkit"/>
    <w:uiPriority w:val="99"/>
    <w:rsid w:val="000569A9"/>
    <w:pPr>
      <w:numPr>
        <w:numId w:val="3"/>
      </w:numPr>
    </w:pPr>
  </w:style>
  <w:style w:type="numbering" w:customStyle="1" w:styleId="Numerointi">
    <w:name w:val="Numerointi"/>
    <w:uiPriority w:val="99"/>
    <w:rsid w:val="006C702C"/>
    <w:pPr>
      <w:numPr>
        <w:numId w:val="4"/>
      </w:numPr>
    </w:pPr>
  </w:style>
  <w:style w:type="paragraph" w:styleId="Merkittyluettelo">
    <w:name w:val="List Bullet"/>
    <w:basedOn w:val="Normaali"/>
    <w:uiPriority w:val="99"/>
    <w:qFormat/>
    <w:rsid w:val="00CF438D"/>
    <w:pPr>
      <w:numPr>
        <w:numId w:val="7"/>
      </w:numPr>
      <w:spacing w:after="180"/>
      <w:contextualSpacing/>
    </w:pPr>
  </w:style>
  <w:style w:type="character" w:styleId="Hyperlinkki">
    <w:name w:val="Hyperlink"/>
    <w:basedOn w:val="Kappaleenoletusfontti"/>
    <w:uiPriority w:val="99"/>
    <w:unhideWhenUsed/>
    <w:rsid w:val="00F42D13"/>
    <w:rPr>
      <w:color w:val="000000" w:themeColor="hyperlink"/>
      <w:u w:val="single"/>
    </w:rPr>
  </w:style>
  <w:style w:type="paragraph" w:styleId="Numeroituluettelo">
    <w:name w:val="List Number"/>
    <w:basedOn w:val="Normaali"/>
    <w:uiPriority w:val="99"/>
    <w:qFormat/>
    <w:rsid w:val="00CF438D"/>
    <w:pPr>
      <w:numPr>
        <w:numId w:val="8"/>
      </w:numPr>
      <w:spacing w:after="180"/>
      <w:contextualSpacing/>
    </w:pPr>
  </w:style>
  <w:style w:type="character" w:styleId="Paikkamerkkiteksti">
    <w:name w:val="Placeholder Text"/>
    <w:basedOn w:val="Kappaleenoletusfontti"/>
    <w:uiPriority w:val="99"/>
    <w:rsid w:val="00A17AA6"/>
    <w:rPr>
      <w:color w:val="auto"/>
    </w:rPr>
  </w:style>
  <w:style w:type="numbering" w:customStyle="1" w:styleId="Otsikkonumerointi">
    <w:name w:val="Otsikkonumerointi"/>
    <w:uiPriority w:val="99"/>
    <w:rsid w:val="001A7EE8"/>
    <w:pPr>
      <w:numPr>
        <w:numId w:val="5"/>
      </w:numPr>
    </w:pPr>
  </w:style>
  <w:style w:type="paragraph" w:customStyle="1" w:styleId="Sivuotsikko">
    <w:name w:val="Sivuotsikko"/>
    <w:basedOn w:val="Leipteksti"/>
    <w:next w:val="Leipteksti"/>
    <w:link w:val="SivuotsikkoChar"/>
    <w:uiPriority w:val="11"/>
    <w:qFormat/>
    <w:rsid w:val="00CF438D"/>
    <w:pPr>
      <w:ind w:hanging="1304"/>
    </w:pPr>
  </w:style>
  <w:style w:type="character" w:customStyle="1" w:styleId="SivuotsikkoChar">
    <w:name w:val="Sivuotsikko Char"/>
    <w:basedOn w:val="LeiptekstiChar"/>
    <w:link w:val="Sivuotsikko"/>
    <w:uiPriority w:val="11"/>
    <w:rsid w:val="00CF438D"/>
  </w:style>
  <w:style w:type="paragraph" w:styleId="Luettelokappale">
    <w:name w:val="List Paragraph"/>
    <w:basedOn w:val="Normaali"/>
    <w:uiPriority w:val="34"/>
    <w:qFormat/>
    <w:rsid w:val="00806CBA"/>
    <w:pPr>
      <w:ind w:left="720"/>
      <w:contextualSpacing/>
    </w:pPr>
    <w:rPr>
      <w:rFonts w:ascii="Verdana" w:eastAsia="Verdana" w:hAnsi="Verdana" w:cs="Times New Roman"/>
    </w:rPr>
  </w:style>
  <w:style w:type="paragraph" w:styleId="Vaintekstin">
    <w:name w:val="Plain Text"/>
    <w:basedOn w:val="Normaali"/>
    <w:link w:val="VaintekstinChar"/>
    <w:uiPriority w:val="99"/>
    <w:semiHidden/>
    <w:rsid w:val="00806CBA"/>
    <w:rPr>
      <w:rFonts w:ascii="Calibri" w:eastAsia="Verdana" w:hAnsi="Calibri" w:cs="Times New Roman"/>
      <w:sz w:val="22"/>
      <w:szCs w:val="21"/>
    </w:rPr>
  </w:style>
  <w:style w:type="character" w:customStyle="1" w:styleId="VaintekstinChar">
    <w:name w:val="Vain tekstinä Char"/>
    <w:basedOn w:val="Kappaleenoletusfontti"/>
    <w:link w:val="Vaintekstin"/>
    <w:uiPriority w:val="99"/>
    <w:semiHidden/>
    <w:rsid w:val="00806CBA"/>
    <w:rPr>
      <w:rFonts w:ascii="Calibri" w:eastAsia="Verdana" w:hAnsi="Calibri" w:cs="Times New Roman"/>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18"/>
        <w:szCs w:val="18"/>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semiHidden="0" w:unhideWhenUsed="0"/>
    <w:lsdException w:name="footer" w:semiHidden="0" w:unhideWhenUsed="0"/>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uiPriority="1" w:qFormat="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semiHidden="0" w:uiPriority="39" w:unhideWhenUsed="0"/>
  </w:latentStyles>
  <w:style w:type="paragraph" w:default="1" w:styleId="Normaali">
    <w:name w:val="Normal"/>
    <w:qFormat/>
    <w:rsid w:val="00CF438D"/>
  </w:style>
  <w:style w:type="paragraph" w:styleId="Otsikko1">
    <w:name w:val="heading 1"/>
    <w:basedOn w:val="Normaali"/>
    <w:next w:val="Leipteksti"/>
    <w:link w:val="Otsikko1Char"/>
    <w:uiPriority w:val="9"/>
    <w:qFormat/>
    <w:rsid w:val="00CF438D"/>
    <w:pPr>
      <w:keepNext/>
      <w:keepLines/>
      <w:spacing w:after="18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CF438D"/>
    <w:pPr>
      <w:keepNext/>
      <w:keepLines/>
      <w:spacing w:after="180"/>
      <w:outlineLvl w:val="1"/>
    </w:pPr>
    <w:rPr>
      <w:rFonts w:asciiTheme="majorHAnsi" w:eastAsiaTheme="majorEastAsia" w:hAnsiTheme="majorHAnsi" w:cstheme="majorBidi"/>
      <w:bCs/>
      <w:szCs w:val="26"/>
    </w:rPr>
  </w:style>
  <w:style w:type="paragraph" w:styleId="Otsikko3">
    <w:name w:val="heading 3"/>
    <w:basedOn w:val="Normaali"/>
    <w:next w:val="Leipteksti"/>
    <w:link w:val="Otsikko3Char"/>
    <w:uiPriority w:val="9"/>
    <w:qFormat/>
    <w:rsid w:val="00CF438D"/>
    <w:pPr>
      <w:keepNext/>
      <w:keepLines/>
      <w:spacing w:after="180"/>
      <w:ind w:left="1304"/>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1A7EE8"/>
    <w:pPr>
      <w:keepNext/>
      <w:keepLines/>
      <w:numPr>
        <w:ilvl w:val="3"/>
        <w:numId w:val="6"/>
      </w:numPr>
      <w:spacing w:after="18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1A7EE8"/>
    <w:pPr>
      <w:keepNext/>
      <w:keepLines/>
      <w:numPr>
        <w:ilvl w:val="4"/>
        <w:numId w:val="6"/>
      </w:numPr>
      <w:spacing w:after="18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1A7EE8"/>
    <w:pPr>
      <w:keepNext/>
      <w:keepLines/>
      <w:numPr>
        <w:ilvl w:val="5"/>
        <w:numId w:val="6"/>
      </w:numPr>
      <w:spacing w:after="18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1A7EE8"/>
    <w:pPr>
      <w:keepNext/>
      <w:keepLines/>
      <w:numPr>
        <w:ilvl w:val="6"/>
        <w:numId w:val="6"/>
      </w:numPr>
      <w:spacing w:after="18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1A7EE8"/>
    <w:pPr>
      <w:keepNext/>
      <w:keepLines/>
      <w:numPr>
        <w:ilvl w:val="7"/>
        <w:numId w:val="6"/>
      </w:numPr>
      <w:spacing w:after="18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1A7EE8"/>
    <w:pPr>
      <w:keepNext/>
      <w:keepLines/>
      <w:numPr>
        <w:ilvl w:val="8"/>
        <w:numId w:val="6"/>
      </w:numPr>
      <w:spacing w:after="18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rsid w:val="00CF438D"/>
    <w:pPr>
      <w:spacing w:after="180"/>
      <w:contextualSpacing/>
    </w:pPr>
    <w:rPr>
      <w:rFonts w:asciiTheme="majorHAnsi" w:eastAsiaTheme="majorEastAsia" w:hAnsiTheme="majorHAnsi" w:cstheme="majorBidi"/>
      <w:b/>
      <w:sz w:val="22"/>
      <w:szCs w:val="52"/>
    </w:rPr>
  </w:style>
  <w:style w:type="character" w:customStyle="1" w:styleId="OtsikkoChar">
    <w:name w:val="Otsikko Char"/>
    <w:basedOn w:val="Kappaleenoletusfontti"/>
    <w:link w:val="Otsikko"/>
    <w:uiPriority w:val="10"/>
    <w:rsid w:val="00CF438D"/>
    <w:rPr>
      <w:rFonts w:asciiTheme="majorHAnsi" w:eastAsiaTheme="majorEastAsia" w:hAnsiTheme="majorHAnsi" w:cstheme="majorBidi"/>
      <w:b/>
      <w:sz w:val="22"/>
      <w:szCs w:val="52"/>
    </w:rPr>
  </w:style>
  <w:style w:type="character" w:customStyle="1" w:styleId="Otsikko1Char">
    <w:name w:val="Otsikko 1 Char"/>
    <w:basedOn w:val="Kappaleenoletusfontti"/>
    <w:link w:val="Otsikko1"/>
    <w:uiPriority w:val="9"/>
    <w:rsid w:val="00CF438D"/>
    <w:rPr>
      <w:rFonts w:asciiTheme="majorHAnsi" w:eastAsiaTheme="majorEastAsia" w:hAnsiTheme="majorHAnsi" w:cstheme="majorBidi"/>
      <w:b/>
      <w:bCs/>
      <w:szCs w:val="28"/>
    </w:rPr>
  </w:style>
  <w:style w:type="paragraph" w:styleId="Leipteksti">
    <w:name w:val="Body Text"/>
    <w:basedOn w:val="Normaali"/>
    <w:link w:val="LeiptekstiChar"/>
    <w:uiPriority w:val="1"/>
    <w:qFormat/>
    <w:rsid w:val="00CF438D"/>
    <w:pPr>
      <w:spacing w:after="180"/>
      <w:ind w:left="1304"/>
    </w:pPr>
  </w:style>
  <w:style w:type="character" w:customStyle="1" w:styleId="LeiptekstiChar">
    <w:name w:val="Leipäteksti Char"/>
    <w:basedOn w:val="Kappaleenoletusfontti"/>
    <w:link w:val="Leipteksti"/>
    <w:uiPriority w:val="1"/>
    <w:rsid w:val="00CF438D"/>
  </w:style>
  <w:style w:type="character" w:customStyle="1" w:styleId="Otsikko2Char">
    <w:name w:val="Otsikko 2 Char"/>
    <w:basedOn w:val="Kappaleenoletusfontti"/>
    <w:link w:val="Otsikko2"/>
    <w:uiPriority w:val="9"/>
    <w:rsid w:val="00CF438D"/>
    <w:rPr>
      <w:rFonts w:asciiTheme="majorHAnsi" w:eastAsiaTheme="majorEastAsia" w:hAnsiTheme="majorHAnsi" w:cstheme="majorBidi"/>
      <w:bCs/>
      <w:szCs w:val="26"/>
    </w:rPr>
  </w:style>
  <w:style w:type="character" w:customStyle="1" w:styleId="Otsikko3Char">
    <w:name w:val="Otsikko 3 Char"/>
    <w:basedOn w:val="Kappaleenoletusfontti"/>
    <w:link w:val="Otsikko3"/>
    <w:uiPriority w:val="9"/>
    <w:rsid w:val="00CF438D"/>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1A7EE8"/>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1A7EE8"/>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1A7EE8"/>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1A7EE8"/>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1A7EE8"/>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1A7EE8"/>
    <w:rPr>
      <w:rFonts w:asciiTheme="majorHAnsi" w:eastAsiaTheme="majorEastAsia" w:hAnsiTheme="majorHAnsi" w:cstheme="majorBidi"/>
      <w:iCs/>
      <w:szCs w:val="20"/>
    </w:rPr>
  </w:style>
  <w:style w:type="paragraph" w:styleId="Sisllysluettelonotsikko">
    <w:name w:val="TOC Heading"/>
    <w:basedOn w:val="Otsikko"/>
    <w:next w:val="Normaali"/>
    <w:uiPriority w:val="39"/>
    <w:rsid w:val="00B32088"/>
  </w:style>
  <w:style w:type="paragraph" w:styleId="Eivli">
    <w:name w:val="No Spacing"/>
    <w:uiPriority w:val="2"/>
    <w:qFormat/>
    <w:rsid w:val="00CF438D"/>
    <w:pPr>
      <w:ind w:left="1304"/>
    </w:pPr>
  </w:style>
  <w:style w:type="paragraph" w:styleId="Yltunniste">
    <w:name w:val="header"/>
    <w:basedOn w:val="Normaali"/>
    <w:link w:val="YltunnisteChar"/>
    <w:uiPriority w:val="99"/>
    <w:rsid w:val="00E448D8"/>
  </w:style>
  <w:style w:type="character" w:customStyle="1" w:styleId="YltunnisteChar">
    <w:name w:val="Ylätunniste Char"/>
    <w:basedOn w:val="Kappaleenoletusfontti"/>
    <w:link w:val="Yltunniste"/>
    <w:uiPriority w:val="99"/>
    <w:rsid w:val="00E448D8"/>
  </w:style>
  <w:style w:type="paragraph" w:styleId="Alatunniste">
    <w:name w:val="footer"/>
    <w:basedOn w:val="Normaali"/>
    <w:link w:val="AlatunnisteChar"/>
    <w:uiPriority w:val="99"/>
    <w:rsid w:val="000F3EAA"/>
    <w:pPr>
      <w:spacing w:line="312" w:lineRule="auto"/>
    </w:pPr>
    <w:rPr>
      <w:sz w:val="14"/>
    </w:rPr>
  </w:style>
  <w:style w:type="character" w:customStyle="1" w:styleId="AlatunnisteChar">
    <w:name w:val="Alatunniste Char"/>
    <w:basedOn w:val="Kappaleenoletusfontti"/>
    <w:link w:val="Alatunniste"/>
    <w:uiPriority w:val="99"/>
    <w:rsid w:val="000F3EAA"/>
    <w:rPr>
      <w:sz w:val="14"/>
    </w:rPr>
  </w:style>
  <w:style w:type="table" w:styleId="TaulukkoRuudukko">
    <w:name w:val="Table Grid"/>
    <w:basedOn w:val="Normaalitaulukko"/>
    <w:uiPriority w:val="59"/>
    <w:rsid w:val="00223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iruudukkoa">
    <w:name w:val="Ei ruudukkoa"/>
    <w:basedOn w:val="Normaalitaulukko"/>
    <w:uiPriority w:val="99"/>
    <w:rsid w:val="002233A8"/>
    <w:tblPr>
      <w:tblInd w:w="0" w:type="dxa"/>
      <w:tblCellMar>
        <w:top w:w="0" w:type="dxa"/>
        <w:left w:w="0" w:type="dxa"/>
        <w:bottom w:w="0" w:type="dxa"/>
        <w:right w:w="0" w:type="dxa"/>
      </w:tblCellMar>
    </w:tblPr>
  </w:style>
  <w:style w:type="paragraph" w:styleId="Seliteteksti">
    <w:name w:val="Balloon Text"/>
    <w:basedOn w:val="Normaali"/>
    <w:link w:val="SelitetekstiChar"/>
    <w:uiPriority w:val="99"/>
    <w:semiHidden/>
    <w:unhideWhenUsed/>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rsid w:val="008B7736"/>
    <w:rPr>
      <w:rFonts w:ascii="Tahoma" w:hAnsi="Tahoma" w:cs="Tahoma"/>
      <w:sz w:val="16"/>
      <w:szCs w:val="16"/>
    </w:rPr>
  </w:style>
  <w:style w:type="numbering" w:customStyle="1" w:styleId="Luettelomerkit">
    <w:name w:val="Luettelomerkit"/>
    <w:uiPriority w:val="99"/>
    <w:rsid w:val="000569A9"/>
    <w:pPr>
      <w:numPr>
        <w:numId w:val="3"/>
      </w:numPr>
    </w:pPr>
  </w:style>
  <w:style w:type="numbering" w:customStyle="1" w:styleId="Numerointi">
    <w:name w:val="Numerointi"/>
    <w:uiPriority w:val="99"/>
    <w:rsid w:val="006C702C"/>
    <w:pPr>
      <w:numPr>
        <w:numId w:val="4"/>
      </w:numPr>
    </w:pPr>
  </w:style>
  <w:style w:type="paragraph" w:styleId="Merkittyluettelo">
    <w:name w:val="List Bullet"/>
    <w:basedOn w:val="Normaali"/>
    <w:uiPriority w:val="99"/>
    <w:qFormat/>
    <w:rsid w:val="00CF438D"/>
    <w:pPr>
      <w:numPr>
        <w:numId w:val="7"/>
      </w:numPr>
      <w:spacing w:after="180"/>
      <w:contextualSpacing/>
    </w:pPr>
  </w:style>
  <w:style w:type="character" w:styleId="Hyperlinkki">
    <w:name w:val="Hyperlink"/>
    <w:basedOn w:val="Kappaleenoletusfontti"/>
    <w:uiPriority w:val="99"/>
    <w:unhideWhenUsed/>
    <w:rsid w:val="00F42D13"/>
    <w:rPr>
      <w:color w:val="000000" w:themeColor="hyperlink"/>
      <w:u w:val="single"/>
    </w:rPr>
  </w:style>
  <w:style w:type="paragraph" w:styleId="Numeroituluettelo">
    <w:name w:val="List Number"/>
    <w:basedOn w:val="Normaali"/>
    <w:uiPriority w:val="99"/>
    <w:qFormat/>
    <w:rsid w:val="00CF438D"/>
    <w:pPr>
      <w:numPr>
        <w:numId w:val="8"/>
      </w:numPr>
      <w:spacing w:after="180"/>
      <w:contextualSpacing/>
    </w:pPr>
  </w:style>
  <w:style w:type="character" w:styleId="Paikkamerkkiteksti">
    <w:name w:val="Placeholder Text"/>
    <w:basedOn w:val="Kappaleenoletusfontti"/>
    <w:uiPriority w:val="99"/>
    <w:rsid w:val="00A17AA6"/>
    <w:rPr>
      <w:color w:val="auto"/>
    </w:rPr>
  </w:style>
  <w:style w:type="numbering" w:customStyle="1" w:styleId="Otsikkonumerointi">
    <w:name w:val="Otsikkonumerointi"/>
    <w:uiPriority w:val="99"/>
    <w:rsid w:val="001A7EE8"/>
    <w:pPr>
      <w:numPr>
        <w:numId w:val="5"/>
      </w:numPr>
    </w:pPr>
  </w:style>
  <w:style w:type="paragraph" w:customStyle="1" w:styleId="Sivuotsikko">
    <w:name w:val="Sivuotsikko"/>
    <w:basedOn w:val="Leipteksti"/>
    <w:next w:val="Leipteksti"/>
    <w:link w:val="SivuotsikkoChar"/>
    <w:uiPriority w:val="11"/>
    <w:qFormat/>
    <w:rsid w:val="00CF438D"/>
    <w:pPr>
      <w:ind w:hanging="1304"/>
    </w:pPr>
  </w:style>
  <w:style w:type="character" w:customStyle="1" w:styleId="SivuotsikkoChar">
    <w:name w:val="Sivuotsikko Char"/>
    <w:basedOn w:val="LeiptekstiChar"/>
    <w:link w:val="Sivuotsikko"/>
    <w:uiPriority w:val="11"/>
    <w:rsid w:val="00CF438D"/>
  </w:style>
  <w:style w:type="paragraph" w:styleId="Luettelokappale">
    <w:name w:val="List Paragraph"/>
    <w:basedOn w:val="Normaali"/>
    <w:uiPriority w:val="34"/>
    <w:qFormat/>
    <w:rsid w:val="00806CBA"/>
    <w:pPr>
      <w:ind w:left="720"/>
      <w:contextualSpacing/>
    </w:pPr>
    <w:rPr>
      <w:rFonts w:ascii="Verdana" w:eastAsia="Verdana" w:hAnsi="Verdana" w:cs="Times New Roman"/>
    </w:rPr>
  </w:style>
  <w:style w:type="paragraph" w:styleId="Vaintekstin">
    <w:name w:val="Plain Text"/>
    <w:basedOn w:val="Normaali"/>
    <w:link w:val="VaintekstinChar"/>
    <w:uiPriority w:val="99"/>
    <w:semiHidden/>
    <w:rsid w:val="00806CBA"/>
    <w:rPr>
      <w:rFonts w:ascii="Calibri" w:eastAsia="Verdana" w:hAnsi="Calibri" w:cs="Times New Roman"/>
      <w:sz w:val="22"/>
      <w:szCs w:val="21"/>
    </w:rPr>
  </w:style>
  <w:style w:type="character" w:customStyle="1" w:styleId="VaintekstinChar">
    <w:name w:val="Vain tekstinä Char"/>
    <w:basedOn w:val="Kappaleenoletusfontti"/>
    <w:link w:val="Vaintekstin"/>
    <w:uiPriority w:val="99"/>
    <w:semiHidden/>
    <w:rsid w:val="00806CBA"/>
    <w:rPr>
      <w:rFonts w:ascii="Calibri" w:eastAsia="Verdana"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mupa\AppData\Roaming\Microsoft\Mallit\Kuntaliitto\Lausun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58A8B56EAD4AB7A2F5EFC35F656F4F"/>
        <w:category>
          <w:name w:val="Yleiset"/>
          <w:gallery w:val="placeholder"/>
        </w:category>
        <w:types>
          <w:type w:val="bbPlcHdr"/>
        </w:types>
        <w:behaviors>
          <w:behavior w:val="content"/>
        </w:behaviors>
        <w:guid w:val="{06B6973D-B4D5-4BA4-94D7-CBBC8B7C3CAB}"/>
      </w:docPartPr>
      <w:docPartBody>
        <w:p w:rsidR="006D5259" w:rsidRDefault="00167E2B">
          <w:pPr>
            <w:pStyle w:val="D358A8B56EAD4AB7A2F5EFC35F656F4F"/>
          </w:pPr>
          <w:r w:rsidRPr="00CF438D">
            <w:rPr>
              <w:rStyle w:val="Paikkamerkkiteksti"/>
            </w:rPr>
            <w:t>[Vastaanottaja]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259"/>
    <w:rsid w:val="00137779"/>
    <w:rsid w:val="00167E2B"/>
    <w:rsid w:val="006D5259"/>
    <w:rsid w:val="008E7E93"/>
    <w:rsid w:val="00C825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D358A8B56EAD4AB7A2F5EFC35F656F4F">
    <w:name w:val="D358A8B56EAD4AB7A2F5EFC35F656F4F"/>
  </w:style>
  <w:style w:type="paragraph" w:customStyle="1" w:styleId="63CB76929FA54A5A95D690DDC2F5E5AD">
    <w:name w:val="63CB76929FA54A5A95D690DDC2F5E5AD"/>
  </w:style>
  <w:style w:type="paragraph" w:customStyle="1" w:styleId="5BE6D8D70E3648DCB180530A9ADDE001">
    <w:name w:val="5BE6D8D70E3648DCB180530A9ADDE001"/>
  </w:style>
  <w:style w:type="paragraph" w:customStyle="1" w:styleId="F23F6F47EDCB4D52A54CBF19C7DBE421">
    <w:name w:val="F23F6F47EDCB4D52A54CBF19C7DBE421"/>
  </w:style>
  <w:style w:type="paragraph" w:customStyle="1" w:styleId="88BC6523555941578DF48F29F3F51118">
    <w:name w:val="88BC6523555941578DF48F29F3F51118"/>
  </w:style>
  <w:style w:type="paragraph" w:customStyle="1" w:styleId="32FAF72A0DE74549AA38A09B22766228">
    <w:name w:val="32FAF72A0DE74549AA38A09B22766228"/>
  </w:style>
  <w:style w:type="paragraph" w:customStyle="1" w:styleId="50D42E0913F04EAE9157C2D9EEF6292F">
    <w:name w:val="50D42E0913F04EAE9157C2D9EEF6292F"/>
  </w:style>
  <w:style w:type="paragraph" w:customStyle="1" w:styleId="C6041BFD46F945E7A710653EBACEFF33">
    <w:name w:val="C6041BFD46F945E7A710653EBACEFF33"/>
  </w:style>
  <w:style w:type="paragraph" w:customStyle="1" w:styleId="0ED57A10D33E4CDBA926B88665DD5C1B">
    <w:name w:val="0ED57A10D33E4CDBA926B88665DD5C1B"/>
  </w:style>
  <w:style w:type="paragraph" w:customStyle="1" w:styleId="5B22FA341A9040C49A096729B71FF73B">
    <w:name w:val="5B22FA341A9040C49A096729B71FF7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D358A8B56EAD4AB7A2F5EFC35F656F4F">
    <w:name w:val="D358A8B56EAD4AB7A2F5EFC35F656F4F"/>
  </w:style>
  <w:style w:type="paragraph" w:customStyle="1" w:styleId="63CB76929FA54A5A95D690DDC2F5E5AD">
    <w:name w:val="63CB76929FA54A5A95D690DDC2F5E5AD"/>
  </w:style>
  <w:style w:type="paragraph" w:customStyle="1" w:styleId="5BE6D8D70E3648DCB180530A9ADDE001">
    <w:name w:val="5BE6D8D70E3648DCB180530A9ADDE001"/>
  </w:style>
  <w:style w:type="paragraph" w:customStyle="1" w:styleId="F23F6F47EDCB4D52A54CBF19C7DBE421">
    <w:name w:val="F23F6F47EDCB4D52A54CBF19C7DBE421"/>
  </w:style>
  <w:style w:type="paragraph" w:customStyle="1" w:styleId="88BC6523555941578DF48F29F3F51118">
    <w:name w:val="88BC6523555941578DF48F29F3F51118"/>
  </w:style>
  <w:style w:type="paragraph" w:customStyle="1" w:styleId="32FAF72A0DE74549AA38A09B22766228">
    <w:name w:val="32FAF72A0DE74549AA38A09B22766228"/>
  </w:style>
  <w:style w:type="paragraph" w:customStyle="1" w:styleId="50D42E0913F04EAE9157C2D9EEF6292F">
    <w:name w:val="50D42E0913F04EAE9157C2D9EEF6292F"/>
  </w:style>
  <w:style w:type="paragraph" w:customStyle="1" w:styleId="C6041BFD46F945E7A710653EBACEFF33">
    <w:name w:val="C6041BFD46F945E7A710653EBACEFF33"/>
  </w:style>
  <w:style w:type="paragraph" w:customStyle="1" w:styleId="0ED57A10D33E4CDBA926B88665DD5C1B">
    <w:name w:val="0ED57A10D33E4CDBA926B88665DD5C1B"/>
  </w:style>
  <w:style w:type="paragraph" w:customStyle="1" w:styleId="5B22FA341A9040C49A096729B71FF73B">
    <w:name w:val="5B22FA341A9040C49A096729B71FF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Kuntaliitto">
      <a:dk1>
        <a:sysClr val="windowText" lastClr="000000"/>
      </a:dk1>
      <a:lt1>
        <a:sysClr val="window" lastClr="FFFFFF"/>
      </a:lt1>
      <a:dk2>
        <a:srgbClr val="000000"/>
      </a:dk2>
      <a:lt2>
        <a:srgbClr val="FFFFFF"/>
      </a:lt2>
      <a:accent1>
        <a:srgbClr val="002E63"/>
      </a:accent1>
      <a:accent2>
        <a:srgbClr val="00A6D6"/>
      </a:accent2>
      <a:accent3>
        <a:srgbClr val="F25900"/>
      </a:accent3>
      <a:accent4>
        <a:srgbClr val="E0AD12"/>
      </a:accent4>
      <a:accent5>
        <a:srgbClr val="EBE657"/>
      </a:accent5>
      <a:accent6>
        <a:srgbClr val="9E4DAB"/>
      </a:accent6>
      <a:hlink>
        <a:srgbClr val="000000"/>
      </a:hlink>
      <a:folHlink>
        <a:srgbClr val="0070C0"/>
      </a:folHlink>
    </a:clrScheme>
    <a:fontScheme name="Kuntaliit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1B3A5594FFA2F44A90ADA9E3F2C131D" ma:contentTypeVersion="0" ma:contentTypeDescription="Luo uusi asiakirja." ma:contentTypeScope="" ma:versionID="40b539d6dda9d396979e4adf64f99020">
  <xsd:schema xmlns:xsd="http://www.w3.org/2001/XMLSchema" xmlns:xs="http://www.w3.org/2001/XMLSchema" xmlns:p="http://schemas.microsoft.com/office/2006/metadata/properties" xmlns:ns2="2ca64109-ff74-4a3f-8df8-1404b228dfda" targetNamespace="http://schemas.microsoft.com/office/2006/metadata/properties" ma:root="true" ma:fieldsID="0200419de3a4cea7b4d493fa67dda49a" ns2:_="">
    <xsd:import namespace="2ca64109-ff74-4a3f-8df8-1404b228dfd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4109-ff74-4a3f-8df8-1404b228dfda"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ca64109-ff74-4a3f-8df8-1404b228dfda">G94TWSLYV3F3-7822-1</_dlc_DocId>
    <_dlc_DocIdUrl xmlns="2ca64109-ff74-4a3f-8df8-1404b228dfda">
      <Url>http://www.kunnat.net/fi/Kuntaliitto/yleiskirjeet-lausunnot/lausunnot/2012/_layouts/DocIdRedir.aspx?ID=G94TWSLYV3F3-7822-1</Url>
      <Description>G94TWSLYV3F3-7822-1</Description>
    </_dlc_DocIdUrl>
  </documentManagement>
</p:properties>
</file>

<file path=customXml/itemProps1.xml><?xml version="1.0" encoding="utf-8"?>
<ds:datastoreItem xmlns:ds="http://schemas.openxmlformats.org/officeDocument/2006/customXml" ds:itemID="{F849C158-D264-44CE-94C6-52B0B64324A7}"/>
</file>

<file path=customXml/itemProps2.xml><?xml version="1.0" encoding="utf-8"?>
<ds:datastoreItem xmlns:ds="http://schemas.openxmlformats.org/officeDocument/2006/customXml" ds:itemID="{6548A2FE-2E0B-4A97-9262-3464EBAC5FF8}"/>
</file>

<file path=customXml/itemProps3.xml><?xml version="1.0" encoding="utf-8"?>
<ds:datastoreItem xmlns:ds="http://schemas.openxmlformats.org/officeDocument/2006/customXml" ds:itemID="{8635D062-DBE3-4B61-ADF7-B64875355993}"/>
</file>

<file path=customXml/itemProps4.xml><?xml version="1.0" encoding="utf-8"?>
<ds:datastoreItem xmlns:ds="http://schemas.openxmlformats.org/officeDocument/2006/customXml" ds:itemID="{5610634E-7EEA-496F-A84A-48CF5C3F595E}"/>
</file>

<file path=docProps/app.xml><?xml version="1.0" encoding="utf-8"?>
<Properties xmlns="http://schemas.openxmlformats.org/officeDocument/2006/extended-properties" xmlns:vt="http://schemas.openxmlformats.org/officeDocument/2006/docPropsVTypes">
  <Template>Lausunto.dotx</Template>
  <TotalTime>1</TotalTime>
  <Pages>8</Pages>
  <Words>2492</Words>
  <Characters>20188</Characters>
  <Application>Microsoft Office Word</Application>
  <DocSecurity>4</DocSecurity>
  <Lines>168</Lines>
  <Paragraphs>45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Kuntaliitto</Company>
  <LinksUpToDate>false</LinksUpToDate>
  <CharactersWithSpaces>22635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Suomen Kuntaliiton lausunto kunnallishallinnon rakenne -työryhmän selvityksestä sekä kuntauudistukseen liittyvistä muista uudistuksista</dc:title>
  <dc:creator>Kari Prättälä, Kaija Majoinen</dc:creator>
  <cp:lastModifiedBy>Palmu Päivi</cp:lastModifiedBy>
  <cp:revision>2</cp:revision>
  <cp:lastPrinted>2012-05-03T08:46:00Z</cp:lastPrinted>
  <dcterms:created xsi:type="dcterms:W3CDTF">2012-05-04T11:36:00Z</dcterms:created>
  <dcterms:modified xsi:type="dcterms:W3CDTF">2012-05-04T11:36:00Z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0x010100C1B3A5594FFA2F44A90ADA9E3F2C131D</vt:lpwstr>
  </property>
  <property fmtid="{D5CDD505-2E9C-101B-9397-08002B2CF9AE}" pid="3" name="_dlc_DocIdItemGuid">
    <vt:lpwstr>1a46da82-1b50-409c-8a45-606daefc076a</vt:lpwstr>
  </property>
</Properties>
</file>