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1D" w:rsidRPr="00527E1D" w:rsidRDefault="00527E1D" w:rsidP="00C33735">
      <w:pPr>
        <w:spacing w:after="0" w:line="240" w:lineRule="auto"/>
        <w:ind w:left="-360"/>
        <w:rPr>
          <w:rFonts w:ascii="Verdana" w:eastAsia="Times New Roman" w:hAnsi="Verdana" w:cs="Times New Roman"/>
          <w:b/>
          <w:color w:val="666666"/>
          <w:sz w:val="24"/>
          <w:szCs w:val="16"/>
          <w:lang w:eastAsia="fi-FI"/>
        </w:rPr>
      </w:pPr>
      <w:r w:rsidRPr="00527E1D">
        <w:rPr>
          <w:rFonts w:ascii="Verdana" w:eastAsia="Times New Roman" w:hAnsi="Verdana" w:cs="Times New Roman"/>
          <w:b/>
          <w:color w:val="666666"/>
          <w:sz w:val="24"/>
          <w:szCs w:val="16"/>
          <w:lang w:eastAsia="fi-FI"/>
        </w:rPr>
        <w:t>Valtionavustusrahoitus</w:t>
      </w:r>
    </w:p>
    <w:p w:rsidR="00527E1D" w:rsidRDefault="00527E1D" w:rsidP="00C33735">
      <w:pPr>
        <w:spacing w:after="0" w:line="240" w:lineRule="auto"/>
        <w:ind w:left="-360"/>
        <w:rPr>
          <w:rFonts w:ascii="Verdana" w:eastAsia="Times New Roman" w:hAnsi="Verdana" w:cs="Times New Roman"/>
          <w:b/>
          <w:color w:val="666666"/>
          <w:szCs w:val="16"/>
          <w:lang w:eastAsia="fi-FI"/>
        </w:rPr>
      </w:pPr>
    </w:p>
    <w:p w:rsidR="00C33735" w:rsidRPr="00527E1D" w:rsidRDefault="00DE01A8" w:rsidP="00C33735">
      <w:pPr>
        <w:spacing w:after="0" w:line="240" w:lineRule="auto"/>
        <w:ind w:left="-360"/>
        <w:rPr>
          <w:rFonts w:ascii="Verdana" w:eastAsia="Times New Roman" w:hAnsi="Verdana" w:cs="Times New Roman"/>
          <w:b/>
          <w:color w:val="666666"/>
          <w:sz w:val="16"/>
          <w:szCs w:val="16"/>
          <w:lang w:eastAsia="fi-FI"/>
        </w:rPr>
      </w:pPr>
      <w:hyperlink r:id="rId5" w:history="1">
        <w:r w:rsidR="00C33735" w:rsidRPr="00527E1D">
          <w:rPr>
            <w:rFonts w:ascii="Verdana" w:eastAsia="Times New Roman" w:hAnsi="Verdana" w:cs="Times New Roman"/>
            <w:b/>
            <w:color w:val="0072BC"/>
            <w:sz w:val="16"/>
            <w:szCs w:val="16"/>
            <w:lang w:eastAsia="fi-FI"/>
          </w:rPr>
          <w:t>Opetushallituksen valtionavustukset vapaaseen sivistystyöhön</w:t>
        </w:r>
      </w:hyperlink>
    </w:p>
    <w:p w:rsidR="00C33735" w:rsidRDefault="00C33735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p w:rsidR="00527E1D" w:rsidRDefault="00527E1D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r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  <w:t>Opetus- ja kulttuuriministeriön valtionavustukset</w:t>
      </w:r>
    </w:p>
    <w:p w:rsidR="00527E1D" w:rsidRDefault="00DE01A8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6" w:history="1">
        <w:r w:rsidRPr="00DA402A">
          <w:rPr>
            <w:rStyle w:val="Hyperlinkki"/>
            <w:rFonts w:ascii="Verdana" w:eastAsia="Times New Roman" w:hAnsi="Verdana" w:cs="Times New Roman"/>
            <w:sz w:val="16"/>
            <w:szCs w:val="16"/>
            <w:lang w:eastAsia="fi-FI"/>
          </w:rPr>
          <w:t>http://minedu.fi/fi/avustukset</w:t>
        </w:r>
      </w:hyperlink>
    </w:p>
    <w:p w:rsidR="004912D1" w:rsidRDefault="004912D1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p w:rsidR="004912D1" w:rsidRDefault="004912D1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p w:rsidR="004912D1" w:rsidRDefault="004912D1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p w:rsidR="004912D1" w:rsidRDefault="004912D1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p w:rsidR="004912D1" w:rsidRPr="004912D1" w:rsidRDefault="004912D1" w:rsidP="00C33735">
      <w:pPr>
        <w:spacing w:after="0" w:line="240" w:lineRule="auto"/>
        <w:ind w:left="-360"/>
        <w:rPr>
          <w:rFonts w:ascii="Verdana" w:eastAsia="Times New Roman" w:hAnsi="Verdana" w:cs="Times New Roman"/>
          <w:b/>
          <w:color w:val="666666"/>
          <w:sz w:val="16"/>
          <w:szCs w:val="16"/>
          <w:lang w:eastAsia="fi-FI"/>
        </w:rPr>
      </w:pPr>
      <w:r w:rsidRPr="004912D1">
        <w:rPr>
          <w:rFonts w:ascii="Verdana" w:eastAsia="Times New Roman" w:hAnsi="Verdana" w:cs="Times New Roman"/>
          <w:b/>
          <w:color w:val="666666"/>
          <w:sz w:val="24"/>
          <w:szCs w:val="16"/>
          <w:lang w:eastAsia="fi-FI"/>
        </w:rPr>
        <w:t>Tietoa vapaasta sivistystyöstä</w:t>
      </w:r>
    </w:p>
    <w:p w:rsidR="004912D1" w:rsidRPr="00C33735" w:rsidRDefault="004912D1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C33735" w:rsidRPr="00C33735" w:rsidTr="00C33735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C33735" w:rsidRPr="00C33735" w:rsidRDefault="00DE01A8" w:rsidP="00C33735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7" w:history="1">
              <w:r w:rsidR="00C33735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7754D74D" wp14:editId="24BD1C42">
                    <wp:extent cx="9525" cy="9525"/>
                    <wp:effectExtent l="0" t="0" r="0" b="0"/>
                    <wp:docPr id="2" name="Kuva 2" descr="Avaa valikko painamalla Vaihtonäppäin+Enter (uusi ikkuna)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Avaa valikko painamalla Vaihtonäppäin+Enter (uusi ikkuna)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C33735" w:rsidRPr="00C33735" w:rsidRDefault="00C33735" w:rsidP="00C33735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C33735" w:rsidRPr="00C33735" w:rsidRDefault="00DE01A8" w:rsidP="00C33735">
      <w:pPr>
        <w:spacing w:after="0" w:line="240" w:lineRule="auto"/>
        <w:ind w:left="-360"/>
        <w:rPr>
          <w:rFonts w:ascii="Tahoma" w:eastAsia="Times New Roman" w:hAnsi="Tahoma" w:cs="Tahoma"/>
          <w:color w:val="003399"/>
          <w:sz w:val="16"/>
          <w:szCs w:val="16"/>
          <w:lang w:eastAsia="fi-FI"/>
        </w:rPr>
      </w:pPr>
      <w:hyperlink r:id="rId9" w:history="1">
        <w:r w:rsidR="00C33735" w:rsidRPr="00C33735">
          <w:rPr>
            <w:rFonts w:ascii="Tahoma" w:eastAsia="Times New Roman" w:hAnsi="Tahoma" w:cs="Tahoma"/>
            <w:color w:val="003399"/>
            <w:sz w:val="16"/>
            <w:szCs w:val="16"/>
            <w:lang w:eastAsia="fi-FI"/>
          </w:rPr>
          <w:t>Vapaan sivistystyön kehittämisohjelma 2009-2012</w:t>
        </w:r>
      </w:hyperlink>
      <w:r w:rsidR="00C33735" w:rsidRPr="00C33735">
        <w:rPr>
          <w:rFonts w:ascii="Tahoma" w:eastAsia="Times New Roman" w:hAnsi="Tahoma" w:cs="Tahoma"/>
          <w:color w:val="003399"/>
          <w:sz w:val="16"/>
          <w:szCs w:val="16"/>
          <w:lang w:eastAsia="fi-FI"/>
        </w:rPr>
        <w:t xml:space="preserve"> </w:t>
      </w:r>
    </w:p>
    <w:p w:rsidR="00C33735" w:rsidRDefault="00C33735" w:rsidP="00C33735">
      <w:pPr>
        <w:spacing w:after="0" w:line="240" w:lineRule="auto"/>
        <w:ind w:left="-360"/>
        <w:rPr>
          <w:rFonts w:ascii="Tahoma" w:eastAsia="Times New Roman" w:hAnsi="Tahoma" w:cs="Tahoma"/>
          <w:color w:val="4C4C4C"/>
          <w:sz w:val="16"/>
          <w:szCs w:val="16"/>
          <w:lang w:eastAsia="fi-FI"/>
        </w:rPr>
      </w:pPr>
      <w:r w:rsidRPr="00C33735">
        <w:rPr>
          <w:rFonts w:ascii="Tahoma" w:eastAsia="Times New Roman" w:hAnsi="Tahoma" w:cs="Tahoma"/>
          <w:color w:val="4C4C4C"/>
          <w:sz w:val="16"/>
          <w:szCs w:val="16"/>
          <w:lang w:eastAsia="fi-FI"/>
        </w:rPr>
        <w:t>Opetusministeriön työryhmämuistioita ja selvityksiä 2009:12, Opetus ja kulttuuriministeriö</w:t>
      </w:r>
    </w:p>
    <w:p w:rsidR="00641CD4" w:rsidRDefault="00641CD4" w:rsidP="00C33735">
      <w:pPr>
        <w:spacing w:after="0" w:line="240" w:lineRule="auto"/>
        <w:ind w:left="-360"/>
        <w:rPr>
          <w:rFonts w:ascii="Tahoma" w:eastAsia="Times New Roman" w:hAnsi="Tahoma" w:cs="Tahoma"/>
          <w:color w:val="4C4C4C"/>
          <w:sz w:val="16"/>
          <w:szCs w:val="16"/>
          <w:lang w:eastAsia="fi-FI"/>
        </w:rPr>
      </w:pPr>
    </w:p>
    <w:p w:rsidR="00641CD4" w:rsidRPr="00C33735" w:rsidRDefault="00641CD4" w:rsidP="00C33735">
      <w:pPr>
        <w:spacing w:after="0" w:line="240" w:lineRule="auto"/>
        <w:ind w:left="-360"/>
        <w:rPr>
          <w:rFonts w:ascii="Tahoma" w:eastAsia="Times New Roman" w:hAnsi="Tahoma" w:cs="Tahoma"/>
          <w:color w:val="4C4C4C"/>
          <w:sz w:val="16"/>
          <w:szCs w:val="16"/>
          <w:lang w:eastAsia="fi-FI"/>
        </w:rPr>
      </w:pPr>
    </w:p>
    <w:p w:rsidR="00641CD4" w:rsidRPr="00C33735" w:rsidRDefault="00DE01A8" w:rsidP="00641CD4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val="en-US" w:eastAsia="fi-FI"/>
        </w:rPr>
      </w:pPr>
      <w:hyperlink r:id="rId10" w:history="1">
        <w:r w:rsidR="00641CD4" w:rsidRPr="00C33735">
          <w:rPr>
            <w:rFonts w:ascii="Verdana" w:eastAsia="Times New Roman" w:hAnsi="Verdana" w:cs="Times New Roman"/>
            <w:color w:val="0072BC"/>
            <w:sz w:val="16"/>
            <w:szCs w:val="16"/>
            <w:lang w:val="en-US" w:eastAsia="fi-FI"/>
          </w:rPr>
          <w:t>BELL Benefits of Lifelong Learning -</w:t>
        </w:r>
        <w:proofErr w:type="spellStart"/>
        <w:r w:rsidR="00641CD4" w:rsidRPr="00C33735">
          <w:rPr>
            <w:rFonts w:ascii="Verdana" w:eastAsia="Times New Roman" w:hAnsi="Verdana" w:cs="Times New Roman"/>
            <w:color w:val="0072BC"/>
            <w:sz w:val="16"/>
            <w:szCs w:val="16"/>
            <w:lang w:val="en-US" w:eastAsia="fi-FI"/>
          </w:rPr>
          <w:t>sivustolle</w:t>
        </w:r>
        <w:proofErr w:type="spellEnd"/>
      </w:hyperlink>
    </w:p>
    <w:p w:rsidR="00641CD4" w:rsidRPr="00C33735" w:rsidRDefault="00641CD4" w:rsidP="00641CD4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val="en-US"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641CD4" w:rsidRPr="00C33735" w:rsidTr="00C47B32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41CD4" w:rsidRPr="00C33735" w:rsidRDefault="00DE01A8" w:rsidP="00C47B32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11" w:history="1">
              <w:r w:rsidR="00641CD4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2E1FD3E5" wp14:editId="1610D568">
                    <wp:extent cx="9525" cy="9525"/>
                    <wp:effectExtent l="0" t="0" r="0" b="0"/>
                    <wp:docPr id="44" name="Kuva 44" descr="Avaa valikko painamalla Vaihtonäppäin+Enter (uusi ikkuna)">
                      <a:hlinkClick xmlns:a="http://schemas.openxmlformats.org/drawingml/2006/main" r:id="rId1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4" descr="Avaa valikko painamalla Vaihtonäppäin+Enter (uusi ikkuna)">
                              <a:hlinkClick r:id="rId1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641CD4" w:rsidRPr="00C33735" w:rsidRDefault="00641CD4" w:rsidP="00C47B3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641CD4" w:rsidRPr="00C33735" w:rsidRDefault="00DE01A8" w:rsidP="00641CD4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12" w:history="1">
        <w:r w:rsidR="00641CD4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>Osallistuminen aikuiskoulutukseen vuonna 2012</w:t>
        </w:r>
      </w:hyperlink>
      <w:r w:rsidR="00641CD4" w:rsidRPr="00C33735"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  <w:t xml:space="preserve"> </w:t>
      </w:r>
    </w:p>
    <w:p w:rsidR="00641CD4" w:rsidRPr="00C33735" w:rsidRDefault="00641CD4" w:rsidP="00641CD4">
      <w:pPr>
        <w:spacing w:after="0" w:line="240" w:lineRule="auto"/>
        <w:ind w:left="-360"/>
        <w:rPr>
          <w:rFonts w:ascii="Tahoma" w:eastAsia="Times New Roman" w:hAnsi="Tahoma" w:cs="Tahoma"/>
          <w:color w:val="4C4C4C"/>
          <w:sz w:val="16"/>
          <w:szCs w:val="16"/>
          <w:lang w:eastAsia="fi-FI"/>
        </w:rPr>
      </w:pPr>
      <w:r w:rsidRPr="00C33735">
        <w:rPr>
          <w:rFonts w:ascii="Tahoma" w:eastAsia="Times New Roman" w:hAnsi="Tahoma" w:cs="Tahoma"/>
          <w:color w:val="4C4C4C"/>
          <w:sz w:val="16"/>
          <w:szCs w:val="16"/>
          <w:lang w:eastAsia="fi-FI"/>
        </w:rPr>
        <w:t>Tilastokeskus</w:t>
      </w:r>
    </w:p>
    <w:p w:rsidR="00C33735" w:rsidRDefault="00C33735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p w:rsidR="00641CD4" w:rsidRPr="00C33735" w:rsidRDefault="00DE01A8" w:rsidP="00641CD4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13" w:history="1">
        <w:r w:rsidR="00641CD4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>Selvitys vapaan sivistystyön opintosetelikurssien hyödyistä ja vaikutuksista.</w:t>
        </w:r>
      </w:hyperlink>
      <w:r w:rsidR="00641CD4" w:rsidRPr="00C33735"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  <w:t xml:space="preserve"> </w:t>
      </w:r>
    </w:p>
    <w:p w:rsidR="00641CD4" w:rsidRPr="00C33735" w:rsidRDefault="00641CD4" w:rsidP="00641CD4">
      <w:pPr>
        <w:spacing w:after="0" w:line="240" w:lineRule="auto"/>
        <w:ind w:left="-360"/>
        <w:rPr>
          <w:rFonts w:ascii="Tahoma" w:eastAsia="Times New Roman" w:hAnsi="Tahoma" w:cs="Tahoma"/>
          <w:color w:val="4C4C4C"/>
          <w:sz w:val="16"/>
          <w:szCs w:val="16"/>
          <w:lang w:eastAsia="fi-FI"/>
        </w:rPr>
      </w:pPr>
      <w:r w:rsidRPr="00C33735">
        <w:rPr>
          <w:rFonts w:ascii="Tahoma" w:eastAsia="Times New Roman" w:hAnsi="Tahoma" w:cs="Tahoma"/>
          <w:color w:val="4C4C4C"/>
          <w:sz w:val="16"/>
          <w:szCs w:val="16"/>
          <w:lang w:eastAsia="fi-FI"/>
        </w:rPr>
        <w:t xml:space="preserve">Jenni </w:t>
      </w:r>
      <w:proofErr w:type="spellStart"/>
      <w:r w:rsidRPr="00C33735">
        <w:rPr>
          <w:rFonts w:ascii="Tahoma" w:eastAsia="Times New Roman" w:hAnsi="Tahoma" w:cs="Tahoma"/>
          <w:color w:val="4C4C4C"/>
          <w:sz w:val="16"/>
          <w:szCs w:val="16"/>
          <w:lang w:eastAsia="fi-FI"/>
        </w:rPr>
        <w:t>Pätäri</w:t>
      </w:r>
      <w:proofErr w:type="spellEnd"/>
      <w:r w:rsidRPr="00C33735">
        <w:rPr>
          <w:rFonts w:ascii="Tahoma" w:eastAsia="Times New Roman" w:hAnsi="Tahoma" w:cs="Tahoma"/>
          <w:color w:val="4C4C4C"/>
          <w:sz w:val="16"/>
          <w:szCs w:val="16"/>
          <w:lang w:eastAsia="fi-FI"/>
        </w:rPr>
        <w:t>. Vapaa sivistystyö ry. 2015</w:t>
      </w:r>
    </w:p>
    <w:p w:rsidR="00641CD4" w:rsidRPr="00C33735" w:rsidRDefault="00641CD4" w:rsidP="00641CD4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641CD4" w:rsidRPr="00C33735" w:rsidTr="00C47B32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41CD4" w:rsidRPr="00C33735" w:rsidRDefault="00DE01A8" w:rsidP="00C47B32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14" w:history="1">
              <w:r w:rsidR="00641CD4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4C8475CD" wp14:editId="10A80DFF">
                    <wp:extent cx="9525" cy="9525"/>
                    <wp:effectExtent l="0" t="0" r="0" b="0"/>
                    <wp:docPr id="56" name="Kuva 56" descr="Avaa valikko painamalla Vaihtonäppäin+Enter (uusi ikkuna)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6" descr="Avaa valikko painamalla Vaihtonäppäin+Enter (uusi ikkuna)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641CD4" w:rsidRPr="00C33735" w:rsidRDefault="00641CD4" w:rsidP="00C47B3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641CD4" w:rsidRDefault="00DE01A8" w:rsidP="00641CD4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15" w:history="1">
        <w:r w:rsidR="00641CD4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>Vapaan sivistystyön palvelurakenne. Oppilaitosten koulutustarjonta.</w:t>
        </w:r>
      </w:hyperlink>
    </w:p>
    <w:p w:rsidR="00641CD4" w:rsidRPr="00C33735" w:rsidRDefault="00641CD4" w:rsidP="00641CD4">
      <w:pPr>
        <w:spacing w:after="0" w:line="240" w:lineRule="auto"/>
        <w:ind w:left="-360"/>
        <w:rPr>
          <w:rFonts w:ascii="Tahoma" w:eastAsia="Times New Roman" w:hAnsi="Tahoma" w:cs="Tahoma"/>
          <w:color w:val="4C4C4C"/>
          <w:sz w:val="16"/>
          <w:szCs w:val="16"/>
          <w:lang w:eastAsia="fi-FI"/>
        </w:rPr>
      </w:pPr>
      <w:r w:rsidRPr="00C33735">
        <w:rPr>
          <w:rFonts w:ascii="Tahoma" w:eastAsia="Times New Roman" w:hAnsi="Tahoma" w:cs="Tahoma"/>
          <w:color w:val="4C4C4C"/>
          <w:sz w:val="16"/>
          <w:szCs w:val="16"/>
          <w:lang w:eastAsia="fi-FI"/>
        </w:rPr>
        <w:t>Leena Saloheimo. Vapaa Sivistystyö ry. 2015</w:t>
      </w:r>
    </w:p>
    <w:p w:rsidR="00641CD4" w:rsidRPr="00C33735" w:rsidRDefault="00641CD4" w:rsidP="00641CD4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641CD4" w:rsidRPr="00C33735" w:rsidTr="00C47B32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41CD4" w:rsidRPr="00C33735" w:rsidRDefault="00DE01A8" w:rsidP="00C47B32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16" w:history="1">
              <w:r w:rsidR="00641CD4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1A2D9EEB" wp14:editId="63366873">
                    <wp:extent cx="9525" cy="9525"/>
                    <wp:effectExtent l="0" t="0" r="0" b="0"/>
                    <wp:docPr id="59" name="Kuva 59" descr="Avaa valikko painamalla Vaihtonäppäin+Enter (uusi ikkuna)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9" descr="Avaa valikko painamalla Vaihtonäppäin+Enter (uusi ikkuna)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641CD4" w:rsidRPr="00C33735" w:rsidRDefault="00641CD4" w:rsidP="00C47B3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641CD4" w:rsidRPr="00C33735" w:rsidRDefault="00DE01A8" w:rsidP="00641CD4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17" w:history="1">
        <w:r w:rsidR="006E7A06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>Sivis</w:t>
        </w:r>
        <w:r w:rsidR="00641CD4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 xml:space="preserve">tyksen suunta 2025 </w:t>
        </w:r>
      </w:hyperlink>
    </w:p>
    <w:p w:rsidR="00641CD4" w:rsidRPr="00C33735" w:rsidRDefault="00641CD4" w:rsidP="00641CD4">
      <w:pPr>
        <w:spacing w:after="0" w:line="240" w:lineRule="auto"/>
        <w:ind w:left="-360"/>
        <w:rPr>
          <w:rFonts w:ascii="Tahoma" w:eastAsia="Times New Roman" w:hAnsi="Tahoma" w:cs="Tahoma"/>
          <w:color w:val="4C4C4C"/>
          <w:sz w:val="16"/>
          <w:szCs w:val="16"/>
          <w:lang w:eastAsia="fi-FI"/>
        </w:rPr>
      </w:pPr>
      <w:r w:rsidRPr="00C33735">
        <w:rPr>
          <w:rFonts w:ascii="Tahoma" w:eastAsia="Times New Roman" w:hAnsi="Tahoma" w:cs="Tahoma"/>
          <w:color w:val="4C4C4C"/>
          <w:sz w:val="16"/>
          <w:szCs w:val="16"/>
          <w:lang w:eastAsia="fi-FI"/>
        </w:rPr>
        <w:t>Kuntaliiton sivistyspoliittinen ohjelma</w:t>
      </w:r>
    </w:p>
    <w:p w:rsidR="00641CD4" w:rsidRPr="00C33735" w:rsidRDefault="00641CD4" w:rsidP="00641CD4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641CD4" w:rsidRPr="00C33735" w:rsidTr="00C47B32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41CD4" w:rsidRPr="00C33735" w:rsidRDefault="00DE01A8" w:rsidP="00C47B32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18" w:history="1">
              <w:r w:rsidR="00641CD4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3951DDC4" wp14:editId="14B587D1">
                    <wp:extent cx="9525" cy="9525"/>
                    <wp:effectExtent l="0" t="0" r="0" b="0"/>
                    <wp:docPr id="62" name="Kuva 62" descr="Avaa valikko painamalla Vaihtonäppäin+Enter (uusi ikkuna)">
                      <a:hlinkClick xmlns:a="http://schemas.openxmlformats.org/drawingml/2006/main" r:id="rId1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2" descr="Avaa valikko painamalla Vaihtonäppäin+Enter (uusi ikkuna)">
                              <a:hlinkClick r:id="rId1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641CD4" w:rsidRPr="00C33735" w:rsidRDefault="00641CD4" w:rsidP="00C47B3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641CD4" w:rsidRPr="00C33735" w:rsidRDefault="00DE01A8" w:rsidP="00641CD4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19" w:history="1">
        <w:r w:rsidR="00641CD4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>Kesäyliopistot. Selvitys toiminnasta 2014</w:t>
        </w:r>
      </w:hyperlink>
      <w:r w:rsidR="00641CD4" w:rsidRPr="00C33735"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  <w:t xml:space="preserve"> </w:t>
      </w:r>
    </w:p>
    <w:p w:rsidR="00641CD4" w:rsidRPr="00C33735" w:rsidRDefault="00641CD4" w:rsidP="00641CD4">
      <w:pPr>
        <w:spacing w:after="0" w:line="240" w:lineRule="auto"/>
        <w:ind w:left="-360"/>
        <w:rPr>
          <w:rFonts w:ascii="Tahoma" w:eastAsia="Times New Roman" w:hAnsi="Tahoma" w:cs="Tahoma"/>
          <w:color w:val="4C4C4C"/>
          <w:sz w:val="16"/>
          <w:szCs w:val="16"/>
          <w:lang w:eastAsia="fi-FI"/>
        </w:rPr>
      </w:pPr>
      <w:r w:rsidRPr="00C33735">
        <w:rPr>
          <w:rFonts w:ascii="Tahoma" w:eastAsia="Times New Roman" w:hAnsi="Tahoma" w:cs="Tahoma"/>
          <w:color w:val="4C4C4C"/>
          <w:sz w:val="16"/>
          <w:szCs w:val="16"/>
          <w:lang w:eastAsia="fi-FI"/>
        </w:rPr>
        <w:t>Suomen Kesäyliopistot ry:n julkaisu.</w:t>
      </w:r>
    </w:p>
    <w:p w:rsidR="00641CD4" w:rsidRPr="00C33735" w:rsidRDefault="00641CD4" w:rsidP="00641CD4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641CD4" w:rsidRPr="00C33735" w:rsidTr="00C47B32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41CD4" w:rsidRPr="00C33735" w:rsidRDefault="00DE01A8" w:rsidP="00C47B32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20" w:history="1">
              <w:r w:rsidR="00641CD4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132807B7" wp14:editId="01BCA019">
                    <wp:extent cx="9525" cy="9525"/>
                    <wp:effectExtent l="0" t="0" r="0" b="0"/>
                    <wp:docPr id="65" name="Kuva 65" descr="Avaa valikko painamalla Vaihtonäppäin+Enter (uusi ikkuna)">
                      <a:hlinkClick xmlns:a="http://schemas.openxmlformats.org/drawingml/2006/main" r:id="rId1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5" descr="Avaa valikko painamalla Vaihtonäppäin+Enter (uusi ikkuna)">
                              <a:hlinkClick r:id="rId2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641CD4" w:rsidRPr="00C33735" w:rsidRDefault="00641CD4" w:rsidP="00C47B3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641CD4" w:rsidRPr="00C33735" w:rsidRDefault="00DE01A8" w:rsidP="00641CD4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21" w:history="1">
        <w:r w:rsidR="00641CD4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>Suomi nousuun sivistystyöllä?</w:t>
        </w:r>
      </w:hyperlink>
      <w:r w:rsidR="00641CD4" w:rsidRPr="00C33735"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  <w:t xml:space="preserve"> </w:t>
      </w:r>
    </w:p>
    <w:p w:rsidR="00641CD4" w:rsidRPr="00C33735" w:rsidRDefault="00641CD4" w:rsidP="00641CD4">
      <w:pPr>
        <w:spacing w:after="0" w:line="240" w:lineRule="auto"/>
        <w:ind w:left="-360"/>
        <w:rPr>
          <w:rFonts w:ascii="Tahoma" w:eastAsia="Times New Roman" w:hAnsi="Tahoma" w:cs="Tahoma"/>
          <w:color w:val="4C4C4C"/>
          <w:sz w:val="16"/>
          <w:szCs w:val="16"/>
          <w:lang w:eastAsia="fi-FI"/>
        </w:rPr>
      </w:pPr>
      <w:r w:rsidRPr="00C33735">
        <w:rPr>
          <w:rFonts w:ascii="Tahoma" w:eastAsia="Times New Roman" w:hAnsi="Tahoma" w:cs="Tahoma"/>
          <w:color w:val="4C4C4C"/>
          <w:sz w:val="16"/>
          <w:szCs w:val="16"/>
          <w:lang w:eastAsia="fi-FI"/>
        </w:rPr>
        <w:t>Jyri Manninen KANSALAISOPISTO-OPISKELUN TUOTTAMIEN HYÖTYJEN TALOUDELLINEN MERKITYS -esitutkimus</w:t>
      </w:r>
    </w:p>
    <w:p w:rsidR="00641CD4" w:rsidRPr="00C33735" w:rsidRDefault="00641CD4" w:rsidP="00641CD4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641CD4" w:rsidRPr="00C33735" w:rsidTr="00C47B32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41CD4" w:rsidRPr="00C33735" w:rsidRDefault="00DE01A8" w:rsidP="00C47B32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22" w:history="1">
              <w:r w:rsidR="00641CD4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3C567D6E" wp14:editId="5D16AE18">
                    <wp:extent cx="9525" cy="9525"/>
                    <wp:effectExtent l="0" t="0" r="0" b="0"/>
                    <wp:docPr id="68" name="Kuva 68" descr="Avaa valikko painamalla Vaihtonäppäin+Enter (uusi ikkuna)">
                      <a:hlinkClick xmlns:a="http://schemas.openxmlformats.org/drawingml/2006/main" r:id="rId1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8" descr="Avaa valikko painamalla Vaihtonäppäin+Enter (uusi ikkuna)">
                              <a:hlinkClick r:id="rId1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641CD4" w:rsidRPr="00C33735" w:rsidRDefault="00641CD4" w:rsidP="00C47B3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641CD4" w:rsidRPr="00C33735" w:rsidRDefault="00DE01A8" w:rsidP="00641CD4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23" w:history="1">
        <w:r w:rsidR="00641CD4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>Maahanmuuttajat ja maahanmuuttajakoulutus vapaan sivistystyön oppilaitoksissa</w:t>
        </w:r>
      </w:hyperlink>
      <w:r w:rsidR="00641CD4" w:rsidRPr="00C33735"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  <w:t xml:space="preserve"> </w:t>
      </w:r>
    </w:p>
    <w:p w:rsidR="00641CD4" w:rsidRPr="00C33735" w:rsidRDefault="00641CD4" w:rsidP="00641CD4">
      <w:pPr>
        <w:spacing w:after="0" w:line="240" w:lineRule="auto"/>
        <w:ind w:left="-360"/>
        <w:rPr>
          <w:rFonts w:ascii="Tahoma" w:eastAsia="Times New Roman" w:hAnsi="Tahoma" w:cs="Tahoma"/>
          <w:color w:val="4C4C4C"/>
          <w:sz w:val="16"/>
          <w:szCs w:val="16"/>
          <w:lang w:eastAsia="fi-FI"/>
        </w:rPr>
      </w:pPr>
      <w:r w:rsidRPr="00C33735">
        <w:rPr>
          <w:rFonts w:ascii="Tahoma" w:eastAsia="Times New Roman" w:hAnsi="Tahoma" w:cs="Tahoma"/>
          <w:color w:val="4C4C4C"/>
          <w:sz w:val="16"/>
          <w:szCs w:val="16"/>
          <w:lang w:eastAsia="fi-FI"/>
        </w:rPr>
        <w:t>Toimittanut Leena Saloheimo. OPH 2016:4</w:t>
      </w:r>
    </w:p>
    <w:p w:rsidR="00641CD4" w:rsidRPr="00C33735" w:rsidRDefault="00641CD4" w:rsidP="00641CD4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641CD4" w:rsidRPr="00C33735" w:rsidTr="00C47B32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41CD4" w:rsidRPr="00C33735" w:rsidRDefault="00DE01A8" w:rsidP="00C47B32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24" w:history="1">
              <w:r w:rsidR="00641CD4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4A21A3FD" wp14:editId="079CEF84">
                    <wp:extent cx="9525" cy="9525"/>
                    <wp:effectExtent l="0" t="0" r="0" b="0"/>
                    <wp:docPr id="71" name="Kuva 71" descr="Avaa valikko painamalla Vaihtonäppäin+Enter (uusi ikkuna)">
                      <a:hlinkClick xmlns:a="http://schemas.openxmlformats.org/drawingml/2006/main" r:id="rId2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1" descr="Avaa valikko painamalla Vaihtonäppäin+Enter (uusi ikkuna)">
                              <a:hlinkClick r:id="rId1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641CD4" w:rsidRPr="00C33735" w:rsidRDefault="00641CD4" w:rsidP="00C47B3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641CD4" w:rsidRPr="00C33735" w:rsidRDefault="00DE01A8" w:rsidP="00641CD4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25" w:history="1">
        <w:r w:rsidR="00641CD4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>Blogi teemasta aikuiskoulutuksen manifesti</w:t>
        </w:r>
      </w:hyperlink>
    </w:p>
    <w:p w:rsidR="00641CD4" w:rsidRPr="00C33735" w:rsidRDefault="00527E1D" w:rsidP="00641CD4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r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  <w:t>Päivi Väisänen-Haapanen, Kuntaliitto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641CD4" w:rsidRPr="00C33735" w:rsidTr="00C47B32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41CD4" w:rsidRPr="00C33735" w:rsidRDefault="00DE01A8" w:rsidP="00C47B32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26" w:history="1">
              <w:r w:rsidR="00641CD4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2A9D3CD3" wp14:editId="6D332206">
                    <wp:extent cx="9525" cy="9525"/>
                    <wp:effectExtent l="0" t="0" r="0" b="0"/>
                    <wp:docPr id="74" name="Kuva 74" descr="Avaa valikko painamalla Vaihtonäppäin+Enter (uusi ikkuna)">
                      <a:hlinkClick xmlns:a="http://schemas.openxmlformats.org/drawingml/2006/main" r:id="rId1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4" descr="Avaa valikko painamalla Vaihtonäppäin+Enter (uusi ikkuna)">
                              <a:hlinkClick r:id="rId1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641CD4" w:rsidRPr="00C33735" w:rsidRDefault="00641CD4" w:rsidP="00C47B3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641CD4" w:rsidRDefault="00DE01A8" w:rsidP="00641CD4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27" w:history="1">
        <w:r w:rsidR="00641CD4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>Vapaan sivistystyö ry:n julkaisuja</w:t>
        </w:r>
      </w:hyperlink>
      <w:r w:rsidR="00527E1D">
        <w:rPr>
          <w:rFonts w:ascii="Verdana" w:eastAsia="Times New Roman" w:hAnsi="Verdana" w:cs="Times New Roman"/>
          <w:color w:val="0072BC"/>
          <w:sz w:val="16"/>
          <w:szCs w:val="16"/>
          <w:lang w:eastAsia="fi-FI"/>
        </w:rPr>
        <w:t xml:space="preserve"> </w:t>
      </w:r>
    </w:p>
    <w:p w:rsidR="00641CD4" w:rsidRDefault="00641CD4" w:rsidP="00641CD4">
      <w:pPr>
        <w:spacing w:after="0" w:line="240" w:lineRule="auto"/>
        <w:ind w:left="-360"/>
        <w:rPr>
          <w:rFonts w:ascii="Tahoma" w:eastAsia="Times New Roman" w:hAnsi="Tahoma" w:cs="Tahoma"/>
          <w:color w:val="4C4C4C"/>
          <w:sz w:val="16"/>
          <w:szCs w:val="16"/>
          <w:lang w:eastAsia="fi-FI"/>
        </w:rPr>
      </w:pPr>
      <w:r w:rsidRPr="00C33735">
        <w:rPr>
          <w:rFonts w:ascii="Tahoma" w:eastAsia="Times New Roman" w:hAnsi="Tahoma" w:cs="Tahoma"/>
          <w:color w:val="4C4C4C"/>
          <w:sz w:val="16"/>
          <w:szCs w:val="16"/>
          <w:lang w:eastAsia="fi-FI"/>
        </w:rPr>
        <w:t xml:space="preserve">Jari Sarja. Selvitys vapaan sivistystyön </w:t>
      </w:r>
      <w:proofErr w:type="spellStart"/>
      <w:r w:rsidRPr="00C33735">
        <w:rPr>
          <w:rFonts w:ascii="Tahoma" w:eastAsia="Times New Roman" w:hAnsi="Tahoma" w:cs="Tahoma"/>
          <w:color w:val="4C4C4C"/>
          <w:sz w:val="16"/>
          <w:szCs w:val="16"/>
          <w:lang w:eastAsia="fi-FI"/>
        </w:rPr>
        <w:t>digitalisaatiosta</w:t>
      </w:r>
      <w:proofErr w:type="spellEnd"/>
      <w:r w:rsidRPr="00C33735">
        <w:rPr>
          <w:rFonts w:ascii="Tahoma" w:eastAsia="Times New Roman" w:hAnsi="Tahoma" w:cs="Tahoma"/>
          <w:color w:val="4C4C4C"/>
          <w:sz w:val="16"/>
          <w:szCs w:val="16"/>
          <w:lang w:eastAsia="fi-FI"/>
        </w:rPr>
        <w:t xml:space="preserve">. </w:t>
      </w:r>
    </w:p>
    <w:p w:rsidR="00641CD4" w:rsidRPr="00C33735" w:rsidRDefault="00641CD4" w:rsidP="00641CD4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r w:rsidRPr="00C33735">
        <w:rPr>
          <w:rFonts w:ascii="Tahoma" w:eastAsia="Times New Roman" w:hAnsi="Tahoma" w:cs="Tahoma"/>
          <w:color w:val="4C4C4C"/>
          <w:sz w:val="16"/>
          <w:szCs w:val="16"/>
          <w:lang w:eastAsia="fi-FI"/>
        </w:rPr>
        <w:t>Aaro Harju ja Leena Saloheimo: Vapaan sivistystyön oppilaitosfuusiot.</w:t>
      </w:r>
    </w:p>
    <w:p w:rsidR="00641CD4" w:rsidRPr="00C33735" w:rsidRDefault="00641CD4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C33735" w:rsidRPr="00C33735" w:rsidTr="00C33735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C33735" w:rsidRPr="00C33735" w:rsidRDefault="00DE01A8" w:rsidP="00C33735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28" w:history="1">
              <w:r w:rsidR="00C33735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3B631C99" wp14:editId="3F4FDBAA">
                    <wp:extent cx="9525" cy="9525"/>
                    <wp:effectExtent l="0" t="0" r="0" b="0"/>
                    <wp:docPr id="5" name="Kuva 5" descr="Avaa valikko painamalla Vaihtonäppäin+Enter (uusi ikkuna)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Avaa valikko painamalla Vaihtonäppäin+Enter (uusi ikkuna)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C33735" w:rsidRPr="00C33735" w:rsidRDefault="00C33735" w:rsidP="00C33735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4912D1" w:rsidRDefault="004912D1" w:rsidP="00C33735">
      <w:pPr>
        <w:spacing w:after="0" w:line="240" w:lineRule="auto"/>
        <w:ind w:left="-360"/>
      </w:pPr>
    </w:p>
    <w:p w:rsidR="00527E1D" w:rsidRDefault="00527E1D" w:rsidP="00C33735">
      <w:pPr>
        <w:spacing w:after="0" w:line="240" w:lineRule="auto"/>
        <w:ind w:left="-360"/>
        <w:rPr>
          <w:b/>
          <w:sz w:val="32"/>
        </w:rPr>
      </w:pPr>
    </w:p>
    <w:p w:rsidR="00527E1D" w:rsidRDefault="00527E1D" w:rsidP="00C33735">
      <w:pPr>
        <w:spacing w:after="0" w:line="240" w:lineRule="auto"/>
        <w:ind w:left="-360"/>
        <w:rPr>
          <w:b/>
          <w:sz w:val="32"/>
        </w:rPr>
      </w:pPr>
    </w:p>
    <w:p w:rsidR="00527E1D" w:rsidRDefault="00527E1D" w:rsidP="00C33735">
      <w:pPr>
        <w:spacing w:after="0" w:line="240" w:lineRule="auto"/>
        <w:ind w:left="-360"/>
        <w:rPr>
          <w:b/>
          <w:sz w:val="32"/>
        </w:rPr>
      </w:pPr>
    </w:p>
    <w:p w:rsidR="00527E1D" w:rsidRDefault="00527E1D" w:rsidP="00C33735">
      <w:pPr>
        <w:spacing w:after="0" w:line="240" w:lineRule="auto"/>
        <w:ind w:left="-360"/>
        <w:rPr>
          <w:b/>
          <w:sz w:val="32"/>
        </w:rPr>
      </w:pPr>
    </w:p>
    <w:p w:rsidR="00527E1D" w:rsidRDefault="00527E1D" w:rsidP="00C33735">
      <w:pPr>
        <w:spacing w:after="0" w:line="240" w:lineRule="auto"/>
        <w:ind w:left="-360"/>
        <w:rPr>
          <w:b/>
          <w:sz w:val="32"/>
        </w:rPr>
      </w:pPr>
    </w:p>
    <w:p w:rsidR="004912D1" w:rsidRPr="004912D1" w:rsidRDefault="004912D1" w:rsidP="00C33735">
      <w:pPr>
        <w:spacing w:after="0" w:line="240" w:lineRule="auto"/>
        <w:ind w:left="-360"/>
        <w:rPr>
          <w:b/>
          <w:sz w:val="32"/>
        </w:rPr>
      </w:pPr>
      <w:r w:rsidRPr="004912D1">
        <w:rPr>
          <w:b/>
          <w:sz w:val="32"/>
        </w:rPr>
        <w:t>Linkkejä vapaaseen sivistystyöhön</w:t>
      </w:r>
    </w:p>
    <w:p w:rsidR="00C33735" w:rsidRDefault="00C33735" w:rsidP="00C33735">
      <w:pPr>
        <w:spacing w:after="0" w:line="240" w:lineRule="auto"/>
        <w:ind w:left="-360"/>
      </w:pPr>
    </w:p>
    <w:p w:rsidR="00DE01A8" w:rsidRDefault="00DE01A8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29" w:history="1">
        <w:r w:rsidRPr="00DA402A">
          <w:rPr>
            <w:rStyle w:val="Hyperlinkki"/>
            <w:rFonts w:ascii="Verdana" w:eastAsia="Times New Roman" w:hAnsi="Verdana" w:cs="Times New Roman"/>
            <w:sz w:val="16"/>
            <w:szCs w:val="16"/>
            <w:lang w:eastAsia="fi-FI"/>
          </w:rPr>
          <w:t>http://minedu.fi/yleissivistava-koulutus</w:t>
        </w:r>
      </w:hyperlink>
    </w:p>
    <w:p w:rsidR="00DE01A8" w:rsidRPr="00C33735" w:rsidRDefault="00DE01A8" w:rsidP="00DE01A8">
      <w:pPr>
        <w:spacing w:after="0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C33735" w:rsidRPr="00C33735" w:rsidTr="00C33735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C33735" w:rsidRPr="00C33735" w:rsidRDefault="00DE01A8" w:rsidP="00C33735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30" w:history="1">
              <w:r w:rsidR="00C33735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6E4A8B93" wp14:editId="7B46F3D8">
                    <wp:extent cx="9525" cy="9525"/>
                    <wp:effectExtent l="0" t="0" r="0" b="0"/>
                    <wp:docPr id="8" name="Kuva 8" descr="Avaa valikko painamalla Vaihtonäppäin+Enter (uusi ikkuna)">
                      <a:hlinkClick xmlns:a="http://schemas.openxmlformats.org/drawingml/2006/main" r:id="rId1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Avaa valikko painamalla Vaihtonäppäin+Enter (uusi ikkuna)">
                              <a:hlinkClick r:id="rId1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C33735" w:rsidRPr="00C33735" w:rsidRDefault="00C33735" w:rsidP="00C33735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C33735" w:rsidRPr="00C33735" w:rsidRDefault="00DE01A8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r>
        <w:fldChar w:fldCharType="begin"/>
      </w:r>
      <w:r>
        <w:instrText xml:space="preserve"> HYPERLINK "http://www.oph.fi/koulutus_ja_tutkinnot/vapaa_sivistystyo" </w:instrText>
      </w:r>
      <w:r>
        <w:fldChar w:fldCharType="separate"/>
      </w:r>
      <w:r w:rsidR="00C33735" w:rsidRPr="00C33735">
        <w:rPr>
          <w:rFonts w:ascii="Verdana" w:eastAsia="Times New Roman" w:hAnsi="Verdana" w:cs="Times New Roman"/>
          <w:color w:val="0072BC"/>
          <w:sz w:val="16"/>
          <w:szCs w:val="16"/>
          <w:lang w:eastAsia="fi-FI"/>
        </w:rPr>
        <w:t>Opetushallitus</w:t>
      </w:r>
      <w:r>
        <w:rPr>
          <w:rFonts w:ascii="Verdana" w:eastAsia="Times New Roman" w:hAnsi="Verdana" w:cs="Times New Roman"/>
          <w:color w:val="0072BC"/>
          <w:sz w:val="16"/>
          <w:szCs w:val="16"/>
          <w:lang w:eastAsia="fi-FI"/>
        </w:rPr>
        <w:fldChar w:fldCharType="end"/>
      </w:r>
    </w:p>
    <w:p w:rsidR="00C33735" w:rsidRPr="00C33735" w:rsidRDefault="00C33735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C33735" w:rsidRPr="00C33735" w:rsidTr="00C33735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C33735" w:rsidRPr="00C33735" w:rsidRDefault="00DE01A8" w:rsidP="00C33735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31" w:history="1">
              <w:r w:rsidR="00C33735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5D0C86D0" wp14:editId="291CF4A3">
                    <wp:extent cx="9525" cy="9525"/>
                    <wp:effectExtent l="0" t="0" r="0" b="0"/>
                    <wp:docPr id="11" name="Kuva 11" descr="Avaa valikko painamalla Vaihtonäppäin+Enter (uusi ikkuna)">
                      <a:hlinkClick xmlns:a="http://schemas.openxmlformats.org/drawingml/2006/main" r:id="rId1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Avaa valikko painamalla Vaihtonäppäin+Enter (uusi ikkuna)">
                              <a:hlinkClick r:id="rId1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C33735" w:rsidRPr="00C33735" w:rsidRDefault="00C33735" w:rsidP="00C33735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  <w:bookmarkStart w:id="0" w:name="_GoBack"/>
        <w:bookmarkEnd w:id="0"/>
      </w:tr>
    </w:tbl>
    <w:p w:rsidR="00C33735" w:rsidRPr="00C33735" w:rsidRDefault="00DE01A8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32" w:history="1">
        <w:proofErr w:type="spellStart"/>
        <w:r w:rsidR="00C33735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>Bildnings</w:t>
        </w:r>
        <w:proofErr w:type="spellEnd"/>
        <w:r w:rsidR="00C33735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 xml:space="preserve"> </w:t>
        </w:r>
        <w:proofErr w:type="spellStart"/>
        <w:r w:rsidR="00C33735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>alliansen</w:t>
        </w:r>
        <w:proofErr w:type="spellEnd"/>
      </w:hyperlink>
    </w:p>
    <w:p w:rsidR="00C33735" w:rsidRPr="00C33735" w:rsidRDefault="00C33735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C33735" w:rsidRPr="00C33735" w:rsidTr="00C33735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C33735" w:rsidRPr="00C33735" w:rsidRDefault="00DE01A8" w:rsidP="00C33735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33" w:history="1">
              <w:r w:rsidR="00C33735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4393E362" wp14:editId="7FEC82CB">
                    <wp:extent cx="9525" cy="9525"/>
                    <wp:effectExtent l="0" t="0" r="0" b="0"/>
                    <wp:docPr id="14" name="Kuva 14" descr="Avaa valikko painamalla Vaihtonäppäin+Enter (uusi ikkuna)">
                      <a:hlinkClick xmlns:a="http://schemas.openxmlformats.org/drawingml/2006/main" r:id="rId1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Avaa valikko painamalla Vaihtonäppäin+Enter (uusi ikkuna)">
                              <a:hlinkClick r:id="rId1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C33735" w:rsidRPr="00C33735" w:rsidRDefault="00C33735" w:rsidP="00C33735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C33735" w:rsidRPr="00C33735" w:rsidRDefault="00527E1D" w:rsidP="00C33735">
      <w:pPr>
        <w:spacing w:after="0" w:line="240" w:lineRule="auto"/>
        <w:ind w:left="-360"/>
        <w:rPr>
          <w:rFonts w:ascii="Tahoma" w:eastAsia="Times New Roman" w:hAnsi="Tahoma" w:cs="Tahoma"/>
          <w:color w:val="003399"/>
          <w:sz w:val="16"/>
          <w:szCs w:val="16"/>
          <w:lang w:eastAsia="fi-FI"/>
        </w:rPr>
      </w:pPr>
      <w:hyperlink r:id="rId34" w:history="1">
        <w:r w:rsidR="00C33735" w:rsidRPr="00C33735">
          <w:rPr>
            <w:rFonts w:ascii="Tahoma" w:eastAsia="Times New Roman" w:hAnsi="Tahoma" w:cs="Tahoma"/>
            <w:color w:val="003399"/>
            <w:sz w:val="16"/>
            <w:szCs w:val="16"/>
            <w:lang w:eastAsia="fi-FI"/>
          </w:rPr>
          <w:t>Kansalaisopistojen liitto KOL</w:t>
        </w:r>
      </w:hyperlink>
      <w:r w:rsidR="00C33735" w:rsidRPr="00C33735">
        <w:rPr>
          <w:rFonts w:ascii="Tahoma" w:eastAsia="Times New Roman" w:hAnsi="Tahoma" w:cs="Tahoma"/>
          <w:color w:val="003399"/>
          <w:sz w:val="16"/>
          <w:szCs w:val="16"/>
          <w:lang w:eastAsia="fi-FI"/>
        </w:rPr>
        <w:t xml:space="preserve"> </w:t>
      </w:r>
    </w:p>
    <w:p w:rsidR="00C33735" w:rsidRPr="00C33735" w:rsidRDefault="00C33735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C33735" w:rsidRPr="00C33735" w:rsidTr="00C33735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C33735" w:rsidRPr="00C33735" w:rsidRDefault="00DE01A8" w:rsidP="00C33735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35" w:history="1">
              <w:r w:rsidR="00C33735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436D0BAB" wp14:editId="484EC4A9">
                    <wp:extent cx="9525" cy="9525"/>
                    <wp:effectExtent l="0" t="0" r="0" b="0"/>
                    <wp:docPr id="17" name="Kuva 17" descr="Avaa valikko painamalla Vaihtonäppäin+Enter (uusi ikkuna)">
                      <a:hlinkClick xmlns:a="http://schemas.openxmlformats.org/drawingml/2006/main" r:id="rId1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7" descr="Avaa valikko painamalla Vaihtonäppäin+Enter (uusi ikkuna)">
                              <a:hlinkClick r:id="rId1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C33735" w:rsidRPr="00C33735" w:rsidRDefault="00C33735" w:rsidP="00C33735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C33735" w:rsidRPr="00C33735" w:rsidRDefault="00DE01A8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36" w:history="1">
        <w:r w:rsidR="00C33735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>Kansalaisopistot.fi</w:t>
        </w:r>
      </w:hyperlink>
    </w:p>
    <w:p w:rsidR="00C33735" w:rsidRPr="00C33735" w:rsidRDefault="00C33735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C33735" w:rsidRPr="00C33735" w:rsidTr="00C33735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C33735" w:rsidRPr="00C33735" w:rsidRDefault="00DE01A8" w:rsidP="00C33735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37" w:history="1">
              <w:r w:rsidR="00C33735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4F2F345C" wp14:editId="5AF5116C">
                    <wp:extent cx="9525" cy="9525"/>
                    <wp:effectExtent l="0" t="0" r="0" b="0"/>
                    <wp:docPr id="20" name="Kuva 20" descr="Avaa valikko painamalla Vaihtonäppäin+Enter (uusi ikkuna)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 descr="Avaa valikko painamalla Vaihtonäppäin+Enter (uusi ikkuna)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C33735" w:rsidRPr="00C33735" w:rsidRDefault="00C33735" w:rsidP="00C33735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C33735" w:rsidRPr="00C33735" w:rsidRDefault="00DE01A8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38" w:history="1">
        <w:r w:rsidR="00C33735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>Kansanopistot.fi</w:t>
        </w:r>
      </w:hyperlink>
    </w:p>
    <w:p w:rsidR="00C33735" w:rsidRPr="00C33735" w:rsidRDefault="00C33735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C33735" w:rsidRPr="00C33735" w:rsidTr="00C33735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C33735" w:rsidRPr="00C33735" w:rsidRDefault="00DE01A8" w:rsidP="00C33735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39" w:history="1">
              <w:r w:rsidR="00C33735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6808FC26" wp14:editId="074B2637">
                    <wp:extent cx="9525" cy="9525"/>
                    <wp:effectExtent l="0" t="0" r="0" b="0"/>
                    <wp:docPr id="23" name="Kuva 23" descr="Avaa valikko painamalla Vaihtonäppäin+Enter (uusi ikkuna)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3" descr="Avaa valikko painamalla Vaihtonäppäin+Enter (uusi ikkuna)">
                              <a:hlinkClick r:id="rId3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C33735" w:rsidRPr="00C33735" w:rsidRDefault="00C33735" w:rsidP="00C33735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C33735" w:rsidRPr="00C33735" w:rsidRDefault="00DE01A8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40" w:history="1">
        <w:r w:rsidR="00C33735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 xml:space="preserve">Kansanvalistusseura </w:t>
        </w:r>
      </w:hyperlink>
    </w:p>
    <w:p w:rsidR="00C33735" w:rsidRPr="00C33735" w:rsidRDefault="00C33735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C33735" w:rsidRPr="00C33735" w:rsidTr="00C33735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C33735" w:rsidRPr="00C33735" w:rsidRDefault="00DE01A8" w:rsidP="00C33735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41" w:history="1">
              <w:r w:rsidR="00C33735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58F270BD" wp14:editId="231D0806">
                    <wp:extent cx="9525" cy="9525"/>
                    <wp:effectExtent l="0" t="0" r="0" b="0"/>
                    <wp:docPr id="26" name="Kuva 26" descr="Avaa valikko painamalla Vaihtonäppäin+Enter (uusi ikkuna)">
                      <a:hlinkClick xmlns:a="http://schemas.openxmlformats.org/drawingml/2006/main" r:id="rId2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6" descr="Avaa valikko painamalla Vaihtonäppäin+Enter (uusi ikkuna)">
                              <a:hlinkClick r:id="rId4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C33735" w:rsidRPr="00C33735" w:rsidRDefault="00C33735" w:rsidP="00C33735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C33735" w:rsidRPr="00C33735" w:rsidRDefault="00DE01A8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42" w:history="1">
        <w:r w:rsidR="00C33735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 xml:space="preserve">Opintokeskukset </w:t>
        </w:r>
      </w:hyperlink>
    </w:p>
    <w:p w:rsidR="00C33735" w:rsidRPr="00C33735" w:rsidRDefault="00C33735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C33735" w:rsidRPr="00C33735" w:rsidTr="00C33735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C33735" w:rsidRPr="00C33735" w:rsidRDefault="00DE01A8" w:rsidP="00C33735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43" w:history="1">
              <w:r w:rsidR="00C33735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71A09BE4" wp14:editId="5D391DF9">
                    <wp:extent cx="9525" cy="9525"/>
                    <wp:effectExtent l="0" t="0" r="0" b="0"/>
                    <wp:docPr id="29" name="Kuva 29" descr="Avaa valikko painamalla Vaihtonäppäin+Enter (uusi ikkuna)">
                      <a:hlinkClick xmlns:a="http://schemas.openxmlformats.org/drawingml/2006/main" r:id="rId4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9" descr="Avaa valikko painamalla Vaihtonäppäin+Enter (uusi ikkuna)">
                              <a:hlinkClick r:id="rId1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C33735" w:rsidRPr="00C33735" w:rsidRDefault="00C33735" w:rsidP="00C33735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C33735" w:rsidRPr="00C33735" w:rsidRDefault="00DE01A8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44" w:history="1">
        <w:r w:rsidR="00C33735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>Sivistys.net</w:t>
        </w:r>
      </w:hyperlink>
    </w:p>
    <w:p w:rsidR="00C33735" w:rsidRPr="00C33735" w:rsidRDefault="00C33735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C33735" w:rsidRPr="00C33735" w:rsidTr="00C33735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C33735" w:rsidRPr="00C33735" w:rsidRDefault="00DE01A8" w:rsidP="00C33735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45" w:history="1">
              <w:r w:rsidR="00C33735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67563C55" wp14:editId="2DB5C29F">
                    <wp:extent cx="9525" cy="9525"/>
                    <wp:effectExtent l="0" t="0" r="0" b="0"/>
                    <wp:docPr id="32" name="Kuva 32" descr="Avaa valikko painamalla Vaihtonäppäin+Enter (uusi ikkuna)">
                      <a:hlinkClick xmlns:a="http://schemas.openxmlformats.org/drawingml/2006/main" r:id="rId3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2" descr="Avaa valikko painamalla Vaihtonäppäin+Enter (uusi ikkuna)">
                              <a:hlinkClick r:id="rId1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C33735" w:rsidRPr="00C33735" w:rsidRDefault="00C33735" w:rsidP="00C33735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C33735" w:rsidRPr="00C33735" w:rsidRDefault="00DE01A8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46" w:history="1">
        <w:r w:rsidR="00C33735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>Suomen kesäyliopistot</w:t>
        </w:r>
      </w:hyperlink>
    </w:p>
    <w:p w:rsidR="00C33735" w:rsidRPr="00C33735" w:rsidRDefault="00C33735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C33735" w:rsidRPr="00C33735" w:rsidTr="00C33735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C33735" w:rsidRPr="00C33735" w:rsidRDefault="00DE01A8" w:rsidP="00C33735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47" w:history="1">
              <w:r w:rsidR="00C33735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7F640EE0" wp14:editId="03CA839F">
                    <wp:extent cx="9525" cy="9525"/>
                    <wp:effectExtent l="0" t="0" r="0" b="0"/>
                    <wp:docPr id="35" name="Kuva 35" descr="Avaa valikko painamalla Vaihtonäppäin+Enter (uusi ikkuna)">
                      <a:hlinkClick xmlns:a="http://schemas.openxmlformats.org/drawingml/2006/main" r:id="rId2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5" descr="Avaa valikko painamalla Vaihtonäppäin+Enter (uusi ikkuna)">
                              <a:hlinkClick r:id="rId3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C33735" w:rsidRPr="00C33735" w:rsidRDefault="00C33735" w:rsidP="00C33735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C33735" w:rsidRPr="00C33735" w:rsidRDefault="00DE01A8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48" w:history="1">
        <w:r w:rsidR="00C33735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>Urheiluopistojen Yhdistys ry</w:t>
        </w:r>
      </w:hyperlink>
    </w:p>
    <w:p w:rsidR="00C33735" w:rsidRPr="00C33735" w:rsidRDefault="00C33735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C33735" w:rsidRPr="00C33735" w:rsidTr="00C33735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C33735" w:rsidRPr="00C33735" w:rsidRDefault="00DE01A8" w:rsidP="00C33735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49" w:history="1">
              <w:r w:rsidR="00C33735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7987046C" wp14:editId="0D8355A4">
                    <wp:extent cx="9525" cy="9525"/>
                    <wp:effectExtent l="0" t="0" r="0" b="0"/>
                    <wp:docPr id="38" name="Kuva 38" descr="Avaa valikko painamalla Vaihtonäppäin+Enter (uusi ikkuna)">
                      <a:hlinkClick xmlns:a="http://schemas.openxmlformats.org/drawingml/2006/main" r:id="rId4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8" descr="Avaa valikko painamalla Vaihtonäppäin+Enter (uusi ikkuna)">
                              <a:hlinkClick r:id="rId4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C33735" w:rsidRPr="00C33735" w:rsidRDefault="00C33735" w:rsidP="00C33735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C33735" w:rsidRPr="00C33735" w:rsidRDefault="00DE01A8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50" w:history="1">
        <w:r w:rsidR="00C33735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>VST Vapaa Sivistystyö ry</w:t>
        </w:r>
      </w:hyperlink>
    </w:p>
    <w:p w:rsidR="00C33735" w:rsidRPr="00C33735" w:rsidRDefault="00C33735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p w:rsidR="00C33735" w:rsidRPr="00C33735" w:rsidRDefault="00C33735" w:rsidP="00527E1D">
      <w:pPr>
        <w:spacing w:after="0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C33735" w:rsidRPr="00C33735" w:rsidTr="00C33735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C33735" w:rsidRPr="00C33735" w:rsidRDefault="00DE01A8" w:rsidP="00C33735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51" w:history="1">
              <w:r w:rsidR="00C33735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01F97721" wp14:editId="579A23D3">
                    <wp:extent cx="9525" cy="9525"/>
                    <wp:effectExtent l="0" t="0" r="0" b="0"/>
                    <wp:docPr id="47" name="Kuva 47" descr="Avaa valikko painamalla Vaihtonäppäin+Enter (uusi ikkuna)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7" descr="Avaa valikko painamalla Vaihtonäppäin+Enter (uusi ikkuna)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C33735" w:rsidRPr="00C33735" w:rsidRDefault="00C33735" w:rsidP="00C33735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C33735" w:rsidRPr="00C33735" w:rsidRDefault="00DE01A8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52" w:history="1">
        <w:r w:rsidR="00C33735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>CIMO Aikuiskoulutus</w:t>
        </w:r>
      </w:hyperlink>
    </w:p>
    <w:p w:rsidR="00C33735" w:rsidRPr="00C33735" w:rsidRDefault="00C33735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C33735" w:rsidRPr="00C33735" w:rsidTr="00C33735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C33735" w:rsidRPr="00C33735" w:rsidRDefault="00DE01A8" w:rsidP="00C33735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53" w:history="1">
              <w:r w:rsidR="00C33735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532F9849" wp14:editId="073CD4E6">
                    <wp:extent cx="9525" cy="9525"/>
                    <wp:effectExtent l="0" t="0" r="0" b="0"/>
                    <wp:docPr id="50" name="Kuva 50" descr="Avaa valikko painamalla Vaihtonäppäin+Enter (uusi ikkuna)">
                      <a:hlinkClick xmlns:a="http://schemas.openxmlformats.org/drawingml/2006/main" r:id="rId1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0" descr="Avaa valikko painamalla Vaihtonäppäin+Enter (uusi ikkuna)">
                              <a:hlinkClick r:id="rId1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C33735" w:rsidRPr="00C33735" w:rsidRDefault="00C33735" w:rsidP="00C33735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C33735" w:rsidRPr="00C33735" w:rsidRDefault="00DE01A8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  <w:hyperlink r:id="rId54" w:history="1">
        <w:r w:rsidR="00C33735" w:rsidRPr="00C33735">
          <w:rPr>
            <w:rFonts w:ascii="Verdana" w:eastAsia="Times New Roman" w:hAnsi="Verdana" w:cs="Times New Roman"/>
            <w:color w:val="0072BC"/>
            <w:sz w:val="16"/>
            <w:szCs w:val="16"/>
            <w:lang w:eastAsia="fi-FI"/>
          </w:rPr>
          <w:t>Opintopolku.fi</w:t>
        </w:r>
      </w:hyperlink>
    </w:p>
    <w:p w:rsidR="00C33735" w:rsidRPr="00C33735" w:rsidRDefault="00C33735" w:rsidP="00C33735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"/>
      </w:tblGrid>
      <w:tr w:rsidR="00C33735" w:rsidRPr="00C33735" w:rsidTr="00C33735">
        <w:trPr>
          <w:trHeight w:val="27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C33735" w:rsidRPr="00C33735" w:rsidRDefault="00DE01A8" w:rsidP="00C33735">
            <w:pPr>
              <w:spacing w:after="0" w:line="240" w:lineRule="auto"/>
              <w:rPr>
                <w:rFonts w:ascii="Tahoma" w:eastAsia="Times New Roman" w:hAnsi="Tahoma" w:cs="Tahoma"/>
                <w:color w:val="6D6F72"/>
                <w:sz w:val="16"/>
                <w:szCs w:val="16"/>
                <w:lang w:eastAsia="fi-FI"/>
              </w:rPr>
            </w:pPr>
            <w:hyperlink r:id="rId55" w:history="1">
              <w:r w:rsidR="00C33735" w:rsidRPr="00C33735">
                <w:rPr>
                  <w:rFonts w:ascii="Tahoma" w:eastAsia="Times New Roman" w:hAnsi="Tahoma" w:cs="Tahoma"/>
                  <w:noProof/>
                  <w:color w:val="0072BC"/>
                  <w:sz w:val="16"/>
                  <w:szCs w:val="16"/>
                  <w:lang w:eastAsia="fi-FI"/>
                </w:rPr>
                <w:drawing>
                  <wp:inline distT="0" distB="0" distL="0" distR="0" wp14:anchorId="615DCD3A" wp14:editId="761DA464">
                    <wp:extent cx="9525" cy="9525"/>
                    <wp:effectExtent l="0" t="0" r="0" b="0"/>
                    <wp:docPr id="53" name="Kuva 53" descr="Avaa valikko painamalla Vaihtonäppäin+Enter (uusi ikkuna)">
                      <a:hlinkClick xmlns:a="http://schemas.openxmlformats.org/drawingml/2006/main" r:id="rId1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3" descr="Avaa valikko painamalla Vaihtonäppäin+Enter (uusi ikkuna)">
                              <a:hlinkClick r:id="rId2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E6A0"/>
            <w:vAlign w:val="center"/>
            <w:hideMark/>
          </w:tcPr>
          <w:p w:rsidR="00C33735" w:rsidRPr="00C33735" w:rsidRDefault="00C33735" w:rsidP="00C33735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fi-FI"/>
              </w:rPr>
            </w:pPr>
          </w:p>
        </w:tc>
      </w:tr>
    </w:tbl>
    <w:p w:rsidR="006E4B66" w:rsidRPr="00C33735" w:rsidRDefault="006E4B66" w:rsidP="00641CD4">
      <w:pPr>
        <w:spacing w:after="0" w:line="240" w:lineRule="auto"/>
        <w:ind w:left="-360"/>
        <w:rPr>
          <w:rFonts w:ascii="Verdana" w:eastAsia="Times New Roman" w:hAnsi="Verdana" w:cs="Times New Roman"/>
          <w:color w:val="666666"/>
          <w:sz w:val="16"/>
          <w:szCs w:val="16"/>
          <w:lang w:eastAsia="fi-FI"/>
        </w:rPr>
      </w:pPr>
    </w:p>
    <w:sectPr w:rsidR="006E4B66" w:rsidRPr="00C337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091C"/>
    <w:multiLevelType w:val="multilevel"/>
    <w:tmpl w:val="70D4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35"/>
    <w:rsid w:val="004912D1"/>
    <w:rsid w:val="005071AD"/>
    <w:rsid w:val="00527E1D"/>
    <w:rsid w:val="00641CD4"/>
    <w:rsid w:val="006E4B66"/>
    <w:rsid w:val="006E7A06"/>
    <w:rsid w:val="00C33735"/>
    <w:rsid w:val="00D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BAA0"/>
  <w15:chartTrackingRefBased/>
  <w15:docId w15:val="{8A9F840A-13F3-4338-9A37-79A77BE0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27E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93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79064">
                                          <w:marLeft w:val="2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76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17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6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61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390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252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484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7118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485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592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559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871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7392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431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291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1014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211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35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537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0050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8472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9860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6392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251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084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237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67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258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8960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945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0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876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024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405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709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680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823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1437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95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939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1840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414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890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0689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649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4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4424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3380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008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7195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07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491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780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01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098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12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2143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56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466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7294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339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356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592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362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031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972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0720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7938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678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566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1212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007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241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390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0893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63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2739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610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0951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63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714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68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5723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49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727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9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007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028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242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833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40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ivistystyo.fi/doc/julkaisut/VST_raportti_opintoseteli_060305.pdf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9" Type="http://schemas.openxmlformats.org/officeDocument/2006/relationships/hyperlink" Target="javascript:;" TargetMode="External"/><Relationship Id="rId21" Type="http://schemas.openxmlformats.org/officeDocument/2006/relationships/hyperlink" Target="http://kansalaisopistojenliitto.fi/wp-content/uploads/2016/02/2015_kansalaisopisto-opiskelun_hyodyt.pdf" TargetMode="External"/><Relationship Id="rId34" Type="http://schemas.openxmlformats.org/officeDocument/2006/relationships/hyperlink" Target="http://www.ktol.fi" TargetMode="External"/><Relationship Id="rId42" Type="http://schemas.openxmlformats.org/officeDocument/2006/relationships/hyperlink" Target="http://www.opintokeskukset.fi" TargetMode="External"/><Relationship Id="rId47" Type="http://schemas.openxmlformats.org/officeDocument/2006/relationships/hyperlink" Target="javascript:;" TargetMode="External"/><Relationship Id="rId50" Type="http://schemas.openxmlformats.org/officeDocument/2006/relationships/hyperlink" Target="http://www.sivistystyo.fi" TargetMode="External"/><Relationship Id="rId55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;" TargetMode="External"/><Relationship Id="rId29" Type="http://schemas.openxmlformats.org/officeDocument/2006/relationships/hyperlink" Target="http://minedu.fi/yleissivistava-koulutus" TargetMode="External"/><Relationship Id="rId11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http://www.bildningsforum.fi/sv/start" TargetMode="External"/><Relationship Id="rId37" Type="http://schemas.openxmlformats.org/officeDocument/2006/relationships/hyperlink" Target="javascript:;" TargetMode="External"/><Relationship Id="rId40" Type="http://schemas.openxmlformats.org/officeDocument/2006/relationships/hyperlink" Target="http://www.kansanvalistusseura.fi/fi" TargetMode="External"/><Relationship Id="rId45" Type="http://schemas.openxmlformats.org/officeDocument/2006/relationships/hyperlink" Target="javascript:;" TargetMode="External"/><Relationship Id="rId53" Type="http://schemas.openxmlformats.org/officeDocument/2006/relationships/hyperlink" Target="javascript:;" TargetMode="External"/><Relationship Id="rId5" Type="http://schemas.openxmlformats.org/officeDocument/2006/relationships/hyperlink" Target="http://www.oph.fi/rahoitus/valtionavustukset/vapaa_sivistystyo" TargetMode="External"/><Relationship Id="rId19" Type="http://schemas.openxmlformats.org/officeDocument/2006/relationships/hyperlink" Target="http://www.kesayliopistot.fi/filebank/293-Selvitys_toiminnasta_201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edu.fi/export/sites/default/OPM/Julkaisut/2009/liitteet/tr12.pdf?lang=fi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http://www.sivistystyo.fi/uutiset.php?aid=14778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Relationship Id="rId43" Type="http://schemas.openxmlformats.org/officeDocument/2006/relationships/hyperlink" Target="javascript:;" TargetMode="External"/><Relationship Id="rId48" Type="http://schemas.openxmlformats.org/officeDocument/2006/relationships/hyperlink" Target="http://www.urheiluopistot.fi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gif"/><Relationship Id="rId51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tat.fi/tup/julkaisut/tiedostot/julkaisuluettelo/ykou_aku_201200_2014_12393_net.pdf" TargetMode="External"/><Relationship Id="rId17" Type="http://schemas.openxmlformats.org/officeDocument/2006/relationships/hyperlink" Target="http://shop.kunnat.net/product_details.php?p=3092" TargetMode="External"/><Relationship Id="rId25" Type="http://schemas.openxmlformats.org/officeDocument/2006/relationships/hyperlink" Target="http://kl-spfarm1/fi/tietopankit/kolumnit/blogi/2016/Sivut/vaisanen-haapanen-kansanopistot.aspx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http://kansanopistot.fi" TargetMode="External"/><Relationship Id="rId46" Type="http://schemas.openxmlformats.org/officeDocument/2006/relationships/hyperlink" Target="http://www.kesayliopistot.fi" TargetMode="External"/><Relationship Id="rId20" Type="http://schemas.openxmlformats.org/officeDocument/2006/relationships/hyperlink" Target="javascript:;" TargetMode="External"/><Relationship Id="rId41" Type="http://schemas.openxmlformats.org/officeDocument/2006/relationships/hyperlink" Target="javascript:;" TargetMode="External"/><Relationship Id="rId54" Type="http://schemas.openxmlformats.org/officeDocument/2006/relationships/hyperlink" Target="https://opintopolku.fi/wp/f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inedu.fi/fi/avustukset" TargetMode="External"/><Relationship Id="rId15" Type="http://schemas.openxmlformats.org/officeDocument/2006/relationships/hyperlink" Target="http://www.sivistystyo.fi/doc/julkaisut/VST_raportti_palvelurakenne_25021015.pdf" TargetMode="External"/><Relationship Id="rId23" Type="http://schemas.openxmlformats.org/officeDocument/2006/relationships/hyperlink" Target="http://www.oph.fi/julkaisut/2016/maahanmuuttajat_ja_maahanmuuttajakoulutus_vapaan_sivistystyon_oppilaitoksissa" TargetMode="External"/><Relationship Id="rId28" Type="http://schemas.openxmlformats.org/officeDocument/2006/relationships/hyperlink" Target="javascript:;" TargetMode="External"/><Relationship Id="rId36" Type="http://schemas.openxmlformats.org/officeDocument/2006/relationships/hyperlink" Target="http://www.kansalaisopistot.fi" TargetMode="External"/><Relationship Id="rId49" Type="http://schemas.openxmlformats.org/officeDocument/2006/relationships/hyperlink" Target="javascript:;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http/www.bell-project.eu/cms?page_id=10" TargetMode="External"/><Relationship Id="rId31" Type="http://schemas.openxmlformats.org/officeDocument/2006/relationships/hyperlink" Target="javascript:;" TargetMode="External"/><Relationship Id="rId44" Type="http://schemas.openxmlformats.org/officeDocument/2006/relationships/hyperlink" Target="http://www.sivistys.net" TargetMode="External"/><Relationship Id="rId52" Type="http://schemas.openxmlformats.org/officeDocument/2006/relationships/hyperlink" Target="http://cimo.fi/oppilaitoksille/aikuiskoulutus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477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KL-FCG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Väisänen-Haapanen Päivi</dc:creator>
  <cp:keywords/>
  <dc:description/>
  <cp:lastModifiedBy>Väisänen-Haapanen Päivi</cp:lastModifiedBy>
  <cp:revision>9</cp:revision>
  <dcterms:created xsi:type="dcterms:W3CDTF">2017-02-06T13:57:00Z</dcterms:created>
  <dcterms:modified xsi:type="dcterms:W3CDTF">2017-03-08T10:01:00Z</dcterms:modified>
</cp:coreProperties>
</file>