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9F" w:rsidRDefault="005217FF" w:rsidP="004B399F">
      <w:r>
        <w:rPr>
          <w:noProof/>
          <w:lang w:eastAsia="fi-FI"/>
        </w:rPr>
        <w:drawing>
          <wp:inline distT="0" distB="0" distL="0" distR="0" wp14:anchorId="0A57CECF" wp14:editId="65A58EF9">
            <wp:extent cx="2744870" cy="680314"/>
            <wp:effectExtent l="0" t="0" r="0" b="5715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50" cy="680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3FD7">
        <w:tab/>
      </w:r>
      <w:r w:rsidR="004A3FD7">
        <w:tab/>
        <w:t>VM1431/00.01.02.03/2019</w:t>
      </w:r>
      <w:r w:rsidR="004A3FD7">
        <w:tab/>
      </w:r>
    </w:p>
    <w:p w:rsidR="00247F6E" w:rsidRPr="00D12F3B" w:rsidRDefault="00247F6E" w:rsidP="00D12F3B">
      <w:pPr>
        <w:pStyle w:val="Otsikko1"/>
      </w:pPr>
      <w:r w:rsidRPr="00D12F3B">
        <w:t>Demokratia</w:t>
      </w:r>
      <w:r w:rsidR="00CB7D6E" w:rsidRPr="00D12F3B">
        <w:t>tunnustus</w:t>
      </w:r>
      <w:r w:rsidR="002D631E" w:rsidRPr="00D12F3B">
        <w:t xml:space="preserve"> 2019</w:t>
      </w:r>
      <w:r w:rsidR="00B61322" w:rsidRPr="00D12F3B">
        <w:br w:type="textWrapping" w:clear="all"/>
        <w:t xml:space="preserve">Kuka </w:t>
      </w:r>
      <w:r w:rsidR="00F36F6D">
        <w:t xml:space="preserve">julkisen hallinnon toimija </w:t>
      </w:r>
      <w:r w:rsidR="00B61322" w:rsidRPr="00D12F3B">
        <w:t xml:space="preserve">ansaitsee tunnustuksen osallisuuden edistämisestä? </w:t>
      </w:r>
      <w:r w:rsidR="009E0E93" w:rsidRPr="00D12F3B">
        <w:br/>
      </w:r>
      <w:r w:rsidR="00F36F6D">
        <w:br w:type="textWrapping" w:clear="all"/>
      </w:r>
      <w:r w:rsidR="00B61322" w:rsidRPr="00D12F3B">
        <w:t xml:space="preserve">Kriteerit </w:t>
      </w:r>
      <w:r w:rsidRPr="00D12F3B">
        <w:t>ja ohjeet</w:t>
      </w:r>
    </w:p>
    <w:p w:rsidR="00DD23D6" w:rsidRDefault="00DD23D6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D12F3B" w:rsidRDefault="00D12F3B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247F6E" w:rsidRPr="00D52889" w:rsidRDefault="00BB430F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Ehdota kenelle myönnetään </w:t>
      </w:r>
      <w:r w:rsidR="002D631E">
        <w:rPr>
          <w:rFonts w:cs="Times New Roman"/>
          <w:color w:val="000000"/>
          <w:sz w:val="24"/>
          <w:szCs w:val="24"/>
        </w:rPr>
        <w:t>vuoden 2019</w:t>
      </w:r>
      <w:r w:rsidR="00C2633A">
        <w:rPr>
          <w:rFonts w:cs="Times New Roman"/>
          <w:color w:val="000000"/>
          <w:sz w:val="24"/>
          <w:szCs w:val="24"/>
        </w:rPr>
        <w:t xml:space="preserve"> Demokratia</w:t>
      </w:r>
      <w:r w:rsidR="00CB7D6E">
        <w:rPr>
          <w:rFonts w:cs="Times New Roman"/>
          <w:color w:val="000000"/>
          <w:sz w:val="24"/>
          <w:szCs w:val="24"/>
        </w:rPr>
        <w:t>tunnustus</w:t>
      </w:r>
      <w:r w:rsidR="00581BFC">
        <w:rPr>
          <w:rFonts w:cs="Times New Roman"/>
          <w:color w:val="000000"/>
          <w:sz w:val="24"/>
          <w:szCs w:val="24"/>
        </w:rPr>
        <w:t>. A</w:t>
      </w:r>
      <w:r w:rsidR="00C2633A">
        <w:rPr>
          <w:rFonts w:cs="Times New Roman"/>
          <w:color w:val="000000"/>
          <w:sz w:val="24"/>
          <w:szCs w:val="24"/>
        </w:rPr>
        <w:t>lta löydät yksityiskohtaiset ohjeet ehdotuksen tekemiseen.</w:t>
      </w:r>
    </w:p>
    <w:p w:rsidR="00247F6E" w:rsidRPr="00D52889" w:rsidRDefault="00247F6E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002AF3" w:rsidRPr="0039568D" w:rsidRDefault="00CB7D6E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Valtiovarainministeriön koordinoiman </w:t>
      </w:r>
      <w:hyperlink r:id="rId9" w:history="1">
        <w:r w:rsidRPr="005217FF">
          <w:rPr>
            <w:rStyle w:val="Hyperlinkki"/>
            <w:rFonts w:cs="Times New Roman"/>
            <w:sz w:val="24"/>
            <w:szCs w:val="24"/>
          </w:rPr>
          <w:t>Avoin hallinto-hankkeen</w:t>
        </w:r>
      </w:hyperlink>
      <w:r>
        <w:rPr>
          <w:rFonts w:cs="Times New Roman"/>
          <w:color w:val="000000"/>
          <w:sz w:val="24"/>
          <w:szCs w:val="24"/>
        </w:rPr>
        <w:t xml:space="preserve"> D</w:t>
      </w:r>
      <w:r w:rsidR="00247F6E" w:rsidRPr="00D52889">
        <w:rPr>
          <w:rFonts w:cs="Times New Roman"/>
          <w:color w:val="000000"/>
          <w:sz w:val="24"/>
          <w:szCs w:val="24"/>
        </w:rPr>
        <w:t>emokratia</w:t>
      </w:r>
      <w:r>
        <w:rPr>
          <w:rFonts w:cs="Times New Roman"/>
          <w:color w:val="000000"/>
          <w:sz w:val="24"/>
          <w:szCs w:val="24"/>
        </w:rPr>
        <w:t xml:space="preserve">tunnustus </w:t>
      </w:r>
      <w:r w:rsidR="005E233C">
        <w:rPr>
          <w:rFonts w:cs="Times New Roman"/>
          <w:color w:val="000000"/>
          <w:sz w:val="24"/>
          <w:szCs w:val="24"/>
        </w:rPr>
        <w:t>myönnetään</w:t>
      </w:r>
      <w:r w:rsidR="00F235DC">
        <w:rPr>
          <w:rFonts w:cs="Times New Roman"/>
          <w:color w:val="000000"/>
          <w:sz w:val="24"/>
          <w:szCs w:val="24"/>
        </w:rPr>
        <w:t xml:space="preserve"> demokratiaa </w:t>
      </w:r>
      <w:r>
        <w:rPr>
          <w:rFonts w:cs="Times New Roman"/>
          <w:color w:val="000000"/>
          <w:sz w:val="24"/>
          <w:szCs w:val="24"/>
        </w:rPr>
        <w:t xml:space="preserve">ja hallinnon avoimuutta </w:t>
      </w:r>
      <w:r w:rsidR="00852917">
        <w:rPr>
          <w:rFonts w:cs="Times New Roman"/>
          <w:color w:val="000000"/>
          <w:sz w:val="24"/>
          <w:szCs w:val="24"/>
        </w:rPr>
        <w:t>edistänei</w:t>
      </w:r>
      <w:r w:rsidR="00E62C8A">
        <w:rPr>
          <w:rFonts w:cs="Times New Roman"/>
          <w:color w:val="000000"/>
          <w:sz w:val="24"/>
          <w:szCs w:val="24"/>
        </w:rPr>
        <w:t>lle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FE4C9A">
        <w:rPr>
          <w:rFonts w:cs="Times New Roman"/>
          <w:color w:val="000000"/>
          <w:sz w:val="24"/>
          <w:szCs w:val="24"/>
        </w:rPr>
        <w:t>julkisen hallinnon toimijoille</w:t>
      </w:r>
      <w:r w:rsidR="00FE4C9A" w:rsidRPr="00FE4C9A">
        <w:rPr>
          <w:rFonts w:cs="Times New Roman"/>
          <w:color w:val="000000"/>
          <w:sz w:val="24"/>
          <w:szCs w:val="24"/>
        </w:rPr>
        <w:t xml:space="preserve"> tai organisaatio</w:t>
      </w:r>
      <w:r w:rsidR="00FE4C9A">
        <w:rPr>
          <w:rFonts w:cs="Times New Roman"/>
          <w:color w:val="000000"/>
          <w:sz w:val="24"/>
          <w:szCs w:val="24"/>
        </w:rPr>
        <w:t>ille.</w:t>
      </w:r>
      <w:r w:rsidR="0039568D">
        <w:rPr>
          <w:rFonts w:cs="Times New Roman"/>
          <w:color w:val="000000"/>
          <w:sz w:val="24"/>
          <w:szCs w:val="24"/>
        </w:rPr>
        <w:t xml:space="preserve"> </w:t>
      </w:r>
      <w:r w:rsidR="00FE4C9A">
        <w:rPr>
          <w:rFonts w:cs="Times New Roman"/>
          <w:color w:val="000000"/>
          <w:sz w:val="24"/>
          <w:szCs w:val="24"/>
        </w:rPr>
        <w:t xml:space="preserve">Valtiovarainministeriön yhteistyökumppaneita Demokratiatunnustuksen myöntämisessä ovat oikeusministeriö ja </w:t>
      </w:r>
      <w:r w:rsidR="0039568D">
        <w:rPr>
          <w:rFonts w:cs="Times New Roman"/>
          <w:color w:val="000000"/>
          <w:sz w:val="24"/>
          <w:szCs w:val="24"/>
        </w:rPr>
        <w:t>Suomen Kuntaliitto</w:t>
      </w:r>
      <w:r w:rsidR="00FE4C9A">
        <w:rPr>
          <w:rFonts w:cs="Times New Roman"/>
          <w:color w:val="000000"/>
          <w:sz w:val="24"/>
          <w:szCs w:val="24"/>
        </w:rPr>
        <w:t xml:space="preserve">. </w:t>
      </w:r>
    </w:p>
    <w:p w:rsidR="00002AF3" w:rsidRDefault="00002AF3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C91038" w:rsidRDefault="00FE4C9A" w:rsidP="009E0E9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Tunnustuksella</w:t>
      </w:r>
      <w:r w:rsidR="00BB430F">
        <w:rPr>
          <w:rFonts w:cs="Times New Roman"/>
          <w:color w:val="000000"/>
          <w:sz w:val="24"/>
          <w:szCs w:val="24"/>
        </w:rPr>
        <w:t xml:space="preserve"> halutaan</w:t>
      </w:r>
      <w:r w:rsidR="00335089" w:rsidRPr="00C666BE">
        <w:rPr>
          <w:rFonts w:cs="Times New Roman"/>
          <w:color w:val="000000"/>
          <w:sz w:val="24"/>
          <w:szCs w:val="24"/>
        </w:rPr>
        <w:t xml:space="preserve"> vahvistaa </w:t>
      </w:r>
      <w:r w:rsidR="00F250CF">
        <w:rPr>
          <w:rFonts w:cs="Times New Roman"/>
          <w:color w:val="000000"/>
          <w:sz w:val="24"/>
          <w:szCs w:val="24"/>
        </w:rPr>
        <w:t xml:space="preserve">kaikkien </w:t>
      </w:r>
      <w:r w:rsidR="002D631E">
        <w:rPr>
          <w:rFonts w:cs="Times New Roman"/>
          <w:color w:val="000000"/>
          <w:sz w:val="24"/>
          <w:szCs w:val="24"/>
        </w:rPr>
        <w:t xml:space="preserve">osallisuutta tukevaa </w:t>
      </w:r>
      <w:r w:rsidR="00335089" w:rsidRPr="00C666BE">
        <w:rPr>
          <w:rFonts w:cs="Times New Roman"/>
          <w:color w:val="000000"/>
          <w:sz w:val="24"/>
          <w:szCs w:val="24"/>
        </w:rPr>
        <w:t>toimintakulttuuria Suomessa</w:t>
      </w:r>
      <w:r w:rsidR="002C51CB">
        <w:rPr>
          <w:rFonts w:cs="Times New Roman"/>
          <w:color w:val="000000"/>
          <w:sz w:val="24"/>
          <w:szCs w:val="24"/>
        </w:rPr>
        <w:t>.</w:t>
      </w:r>
      <w:r w:rsidR="002C51CB" w:rsidRPr="00D52889">
        <w:rPr>
          <w:rFonts w:cs="Times New Roman"/>
          <w:color w:val="000000"/>
          <w:sz w:val="24"/>
          <w:szCs w:val="24"/>
        </w:rPr>
        <w:t xml:space="preserve"> </w:t>
      </w:r>
      <w:r w:rsidR="00BB430F">
        <w:rPr>
          <w:rFonts w:cs="Times New Roman"/>
          <w:color w:val="000000"/>
          <w:sz w:val="24"/>
          <w:szCs w:val="24"/>
        </w:rPr>
        <w:t>Demokratiat</w:t>
      </w:r>
      <w:r>
        <w:rPr>
          <w:rFonts w:cs="Times New Roman"/>
          <w:color w:val="000000"/>
          <w:sz w:val="24"/>
          <w:szCs w:val="24"/>
        </w:rPr>
        <w:t>unnustus</w:t>
      </w:r>
      <w:r w:rsidR="005E233C">
        <w:rPr>
          <w:rFonts w:cs="Times New Roman"/>
          <w:color w:val="000000"/>
          <w:sz w:val="24"/>
          <w:szCs w:val="24"/>
        </w:rPr>
        <w:t xml:space="preserve"> myönnetään nyt </w:t>
      </w:r>
      <w:r w:rsidR="002D631E">
        <w:rPr>
          <w:rFonts w:cs="Times New Roman"/>
          <w:color w:val="000000"/>
          <w:sz w:val="24"/>
          <w:szCs w:val="24"/>
        </w:rPr>
        <w:t>neljättä</w:t>
      </w:r>
      <w:r w:rsidR="005E233C">
        <w:rPr>
          <w:rFonts w:cs="Times New Roman"/>
          <w:color w:val="000000"/>
          <w:sz w:val="24"/>
          <w:szCs w:val="24"/>
        </w:rPr>
        <w:t xml:space="preserve"> kertaa</w:t>
      </w:r>
      <w:r>
        <w:rPr>
          <w:rFonts w:cs="Times New Roman"/>
          <w:color w:val="000000"/>
          <w:sz w:val="24"/>
          <w:szCs w:val="24"/>
        </w:rPr>
        <w:t xml:space="preserve"> ja se</w:t>
      </w:r>
      <w:r w:rsidR="009E0E93">
        <w:rPr>
          <w:rFonts w:cs="Times New Roman"/>
          <w:color w:val="000000"/>
          <w:sz w:val="24"/>
          <w:szCs w:val="24"/>
        </w:rPr>
        <w:t xml:space="preserve"> </w:t>
      </w:r>
      <w:r w:rsidR="006C3BA3" w:rsidRPr="00D52889">
        <w:rPr>
          <w:rFonts w:cs="Times New Roman"/>
          <w:color w:val="000000"/>
          <w:sz w:val="24"/>
          <w:szCs w:val="24"/>
        </w:rPr>
        <w:t>jaetaan</w:t>
      </w:r>
      <w:r w:rsidR="0039568D">
        <w:rPr>
          <w:rFonts w:cs="Times New Roman"/>
          <w:color w:val="000000"/>
          <w:sz w:val="24"/>
          <w:szCs w:val="24"/>
        </w:rPr>
        <w:t xml:space="preserve"> </w:t>
      </w:r>
      <w:r w:rsidR="002D631E">
        <w:rPr>
          <w:rFonts w:cs="Times New Roman"/>
          <w:color w:val="000000"/>
          <w:sz w:val="24"/>
          <w:szCs w:val="24"/>
        </w:rPr>
        <w:t xml:space="preserve">Demokratiapäivän seminaarissa </w:t>
      </w:r>
      <w:r w:rsidR="00B923EF">
        <w:rPr>
          <w:rFonts w:cs="Times New Roman"/>
          <w:color w:val="000000"/>
          <w:sz w:val="24"/>
          <w:szCs w:val="24"/>
        </w:rPr>
        <w:t>9.10.2019 Oodissa Helsingissä.</w:t>
      </w:r>
      <w:r w:rsidR="00F250CF">
        <w:rPr>
          <w:rFonts w:cs="Times New Roman"/>
          <w:color w:val="000000"/>
          <w:sz w:val="24"/>
          <w:szCs w:val="24"/>
        </w:rPr>
        <w:t xml:space="preserve"> </w:t>
      </w:r>
    </w:p>
    <w:p w:rsidR="00684792" w:rsidRDefault="00684792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013509" w:rsidRDefault="00770973" w:rsidP="00D12F3B">
      <w:pPr>
        <w:pStyle w:val="Otsikko2"/>
      </w:pPr>
      <w:r>
        <w:t>Mitä on osallisuuden edistäminen</w:t>
      </w:r>
      <w:r w:rsidR="001B6435" w:rsidRPr="00DD23D6">
        <w:t>?</w:t>
      </w:r>
    </w:p>
    <w:p w:rsidR="00770973" w:rsidRDefault="00770973" w:rsidP="00C155F3">
      <w:pPr>
        <w:spacing w:after="0"/>
        <w:jc w:val="both"/>
        <w:rPr>
          <w:rFonts w:cs="Times New Roman"/>
          <w:sz w:val="24"/>
          <w:szCs w:val="24"/>
        </w:rPr>
      </w:pPr>
      <w:r w:rsidRPr="00770973">
        <w:rPr>
          <w:rFonts w:cs="Times New Roman"/>
          <w:sz w:val="24"/>
          <w:szCs w:val="24"/>
        </w:rPr>
        <w:t>Osallisuus on kansalaisoikeus. Oikeus osallistua yhteiskunnan ja oman elinympäristönsä kehittämiseen on määritelty perustuslaissa.</w:t>
      </w:r>
      <w:r>
        <w:rPr>
          <w:rFonts w:cs="Times New Roman"/>
          <w:sz w:val="24"/>
          <w:szCs w:val="24"/>
        </w:rPr>
        <w:t xml:space="preserve"> </w:t>
      </w:r>
    </w:p>
    <w:p w:rsidR="00770973" w:rsidRDefault="00770973" w:rsidP="00C155F3">
      <w:pPr>
        <w:spacing w:after="0"/>
        <w:jc w:val="both"/>
        <w:rPr>
          <w:rFonts w:cs="Times New Roman"/>
          <w:sz w:val="24"/>
          <w:szCs w:val="24"/>
        </w:rPr>
      </w:pPr>
    </w:p>
    <w:p w:rsidR="002F0BBD" w:rsidRDefault="00B61322" w:rsidP="00C155F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Osallisuuden edistäminen</w:t>
      </w:r>
      <w:r w:rsidR="00C02AA6">
        <w:rPr>
          <w:rFonts w:cs="Times New Roman"/>
          <w:sz w:val="24"/>
          <w:szCs w:val="24"/>
        </w:rPr>
        <w:t xml:space="preserve"> on yksi avoimen hallinnon kehittämisen osa. Tässä yhteydessä osallisuudella tarkoitetaan </w:t>
      </w:r>
      <w:r w:rsidR="00706469">
        <w:rPr>
          <w:rFonts w:cs="Times New Roman"/>
          <w:sz w:val="24"/>
          <w:szCs w:val="24"/>
        </w:rPr>
        <w:t>sitä, että kaikilla halukkailla on mahdollisuus osallistua asioiden valmisteluun ja kehittämiseen. Hallinto on vastaanottavainen uusille ideoille, vaatimuksille ja tarpeille.</w:t>
      </w:r>
      <w:r w:rsidR="007F4831">
        <w:rPr>
          <w:rFonts w:cs="Times New Roman"/>
          <w:sz w:val="24"/>
          <w:szCs w:val="24"/>
        </w:rPr>
        <w:t xml:space="preserve"> Käytännössä osallisuuden edistäminen</w:t>
      </w:r>
      <w:r w:rsidR="007F4831" w:rsidRPr="007F4831">
        <w:rPr>
          <w:rFonts w:cs="Times New Roman"/>
          <w:sz w:val="24"/>
          <w:szCs w:val="24"/>
        </w:rPr>
        <w:t xml:space="preserve"> tarkoittaa usein</w:t>
      </w:r>
      <w:r>
        <w:rPr>
          <w:rFonts w:cs="Times New Roman"/>
          <w:sz w:val="24"/>
          <w:szCs w:val="24"/>
        </w:rPr>
        <w:t xml:space="preserve"> yhdenvertaisten </w:t>
      </w:r>
      <w:r w:rsidR="007F4831" w:rsidRPr="007F4831">
        <w:rPr>
          <w:rFonts w:cs="Times New Roman"/>
          <w:sz w:val="24"/>
          <w:szCs w:val="24"/>
        </w:rPr>
        <w:t>osallistumismahdollisuuksien luomista ja tarjoamista.</w:t>
      </w:r>
      <w:r w:rsidRPr="00B61322">
        <w:rPr>
          <w:rFonts w:cs="Times New Roman"/>
          <w:sz w:val="24"/>
          <w:szCs w:val="24"/>
        </w:rPr>
        <w:t xml:space="preserve"> Osallisuuden</w:t>
      </w:r>
      <w:r>
        <w:rPr>
          <w:rFonts w:cs="Times New Roman"/>
          <w:sz w:val="24"/>
          <w:szCs w:val="24"/>
        </w:rPr>
        <w:t xml:space="preserve"> edistäminen tarkoittaa myös yksilöiden ja yhteisöjen osaa</w:t>
      </w:r>
      <w:r w:rsidRPr="00B61322">
        <w:rPr>
          <w:rFonts w:cs="Times New Roman"/>
          <w:sz w:val="24"/>
          <w:szCs w:val="24"/>
        </w:rPr>
        <w:t>misen j</w:t>
      </w:r>
      <w:r>
        <w:rPr>
          <w:rFonts w:cs="Times New Roman"/>
          <w:sz w:val="24"/>
          <w:szCs w:val="24"/>
        </w:rPr>
        <w:t>a asiantuntijuuden hyödyntämistä ja</w:t>
      </w:r>
      <w:r w:rsidRPr="00B61322">
        <w:rPr>
          <w:rFonts w:cs="Times New Roman"/>
          <w:sz w:val="24"/>
          <w:szCs w:val="24"/>
        </w:rPr>
        <w:t xml:space="preserve"> omaehtoisen toimin</w:t>
      </w:r>
      <w:r>
        <w:rPr>
          <w:rFonts w:cs="Times New Roman"/>
          <w:sz w:val="24"/>
          <w:szCs w:val="24"/>
        </w:rPr>
        <w:t xml:space="preserve">nan mahdollistamista. </w:t>
      </w:r>
    </w:p>
    <w:p w:rsidR="001140ED" w:rsidRDefault="001140ED" w:rsidP="00C155F3">
      <w:pPr>
        <w:spacing w:after="0"/>
        <w:jc w:val="both"/>
        <w:rPr>
          <w:rFonts w:cs="Times New Roman"/>
          <w:sz w:val="24"/>
          <w:szCs w:val="24"/>
        </w:rPr>
      </w:pPr>
      <w:r w:rsidRPr="005E4E81">
        <w:rPr>
          <w:rFonts w:ascii="Arial" w:hAnsi="Arial" w:cs="Arial"/>
          <w:noProof/>
          <w:lang w:eastAsia="fi-FI"/>
        </w:rPr>
        <w:drawing>
          <wp:inline distT="0" distB="0" distL="0" distR="0" wp14:anchorId="7225AE30" wp14:editId="237134A8">
            <wp:extent cx="4008206" cy="2719088"/>
            <wp:effectExtent l="0" t="0" r="0" b="5080"/>
            <wp:docPr id="8" name="Kuva 8" descr="C:\Users\03107589\AppData\Local\Temp\Temp1_Arkisto 2.zip\avoin_hallinto_kuva_teksteilla_ko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07589\AppData\Local\Temp\Temp1_Arkisto 2.zip\avoin_hallinto_kuva_teksteilla_korj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34" cy="27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0ED" w:rsidRDefault="001140ED" w:rsidP="00C155F3">
      <w:pPr>
        <w:spacing w:after="0"/>
        <w:jc w:val="both"/>
        <w:rPr>
          <w:rFonts w:cs="LBSZH W+ Myriad Pro"/>
          <w:color w:val="000000"/>
          <w:sz w:val="20"/>
          <w:szCs w:val="20"/>
        </w:rPr>
      </w:pPr>
    </w:p>
    <w:p w:rsidR="001140ED" w:rsidRDefault="001140ED" w:rsidP="00C155F3">
      <w:pPr>
        <w:spacing w:after="0"/>
        <w:jc w:val="both"/>
        <w:rPr>
          <w:rFonts w:cs="LBSZH W+ Myriad Pro"/>
          <w:color w:val="000000"/>
          <w:sz w:val="20"/>
          <w:szCs w:val="20"/>
        </w:rPr>
      </w:pPr>
    </w:p>
    <w:p w:rsidR="007F4831" w:rsidRDefault="007F4831" w:rsidP="00C155F3">
      <w:pPr>
        <w:spacing w:after="0"/>
        <w:jc w:val="both"/>
        <w:rPr>
          <w:rFonts w:cs="LBSZH W+ Myriad Pro"/>
          <w:color w:val="000000"/>
          <w:sz w:val="20"/>
          <w:szCs w:val="20"/>
        </w:rPr>
      </w:pPr>
    </w:p>
    <w:p w:rsidR="00C41053" w:rsidRPr="005F6E75" w:rsidRDefault="00B61322" w:rsidP="00C155F3">
      <w:pPr>
        <w:spacing w:after="0"/>
        <w:jc w:val="both"/>
        <w:rPr>
          <w:rFonts w:cs="Times New Roman"/>
          <w:sz w:val="24"/>
          <w:szCs w:val="24"/>
        </w:rPr>
      </w:pPr>
      <w:r w:rsidRPr="005F6E75">
        <w:rPr>
          <w:rFonts w:cs="Times New Roman"/>
          <w:sz w:val="24"/>
          <w:szCs w:val="24"/>
        </w:rPr>
        <w:t>Osallisuuden edistäminen on vahvasti esillä myös Pääministeri Rinteen hallitusohjelmassa</w:t>
      </w:r>
      <w:r w:rsidR="005F6E75" w:rsidRPr="005F6E75">
        <w:rPr>
          <w:rFonts w:cs="Times New Roman"/>
          <w:sz w:val="24"/>
          <w:szCs w:val="24"/>
        </w:rPr>
        <w:t xml:space="preserve"> </w:t>
      </w:r>
      <w:hyperlink r:id="rId11" w:history="1">
        <w:r w:rsidR="005F6E75" w:rsidRPr="007C7477">
          <w:rPr>
            <w:rStyle w:val="Hyperlinkki"/>
            <w:rFonts w:cs="Times New Roman"/>
            <w:sz w:val="24"/>
            <w:szCs w:val="24"/>
          </w:rPr>
          <w:t>”</w:t>
        </w:r>
        <w:r w:rsidR="007F4831" w:rsidRPr="007C7477">
          <w:rPr>
            <w:rStyle w:val="Hyperlinkki"/>
            <w:rFonts w:cs="Times New Roman"/>
            <w:sz w:val="24"/>
            <w:szCs w:val="24"/>
          </w:rPr>
          <w:t>Osallistava ja osaava Suomi – sosiaalisesti, taloudellisesti ja ekologisesti kestävä yhteiskunta</w:t>
        </w:r>
        <w:r w:rsidR="005F6E75" w:rsidRPr="007C7477">
          <w:rPr>
            <w:rStyle w:val="Hyperlinkki"/>
            <w:rFonts w:cs="Times New Roman"/>
            <w:sz w:val="24"/>
            <w:szCs w:val="24"/>
          </w:rPr>
          <w:t>”</w:t>
        </w:r>
      </w:hyperlink>
      <w:r w:rsidR="007C7477">
        <w:rPr>
          <w:rFonts w:cs="Times New Roman"/>
          <w:sz w:val="24"/>
          <w:szCs w:val="24"/>
        </w:rPr>
        <w:t xml:space="preserve"> (2019)</w:t>
      </w:r>
      <w:r w:rsidR="005F6E75" w:rsidRPr="005F6E75">
        <w:rPr>
          <w:rFonts w:cs="Times New Roman"/>
          <w:sz w:val="24"/>
          <w:szCs w:val="24"/>
        </w:rPr>
        <w:t xml:space="preserve">. </w:t>
      </w:r>
      <w:r w:rsidR="006817A2" w:rsidRPr="005F6E75">
        <w:rPr>
          <w:rFonts w:cs="Times New Roman"/>
          <w:sz w:val="24"/>
          <w:szCs w:val="24"/>
        </w:rPr>
        <w:t>Hallitus</w:t>
      </w:r>
      <w:r w:rsidR="005F6E75" w:rsidRPr="005F6E75">
        <w:rPr>
          <w:rFonts w:cs="Times New Roman"/>
          <w:sz w:val="24"/>
          <w:szCs w:val="24"/>
        </w:rPr>
        <w:t xml:space="preserve">ohjelmassa kiinnitetään huomiota muun muassa </w:t>
      </w:r>
      <w:r w:rsidR="006817A2" w:rsidRPr="005F6E75">
        <w:rPr>
          <w:rFonts w:cs="Times New Roman"/>
          <w:sz w:val="24"/>
          <w:szCs w:val="24"/>
        </w:rPr>
        <w:t xml:space="preserve">osallisuuden </w:t>
      </w:r>
      <w:r w:rsidR="005F6E75" w:rsidRPr="005F6E75">
        <w:rPr>
          <w:rFonts w:cs="Times New Roman"/>
          <w:sz w:val="24"/>
          <w:szCs w:val="24"/>
        </w:rPr>
        <w:t xml:space="preserve">turvaamiseen maan eri osissa ja eriarvoisuuden torjumiseen osallisuudella. </w:t>
      </w:r>
    </w:p>
    <w:p w:rsidR="00DD23D6" w:rsidRDefault="00DD23D6">
      <w:pPr>
        <w:rPr>
          <w:rFonts w:cs="Times New Roman"/>
          <w:sz w:val="24"/>
          <w:szCs w:val="24"/>
        </w:rPr>
      </w:pPr>
    </w:p>
    <w:p w:rsidR="006E0AB6" w:rsidRPr="00DD23D6" w:rsidRDefault="002E7FF8" w:rsidP="00D12F3B">
      <w:pPr>
        <w:pStyle w:val="Otsikko2"/>
      </w:pPr>
      <w:r w:rsidRPr="00DD23D6">
        <w:t>Valintakriteerit</w:t>
      </w:r>
    </w:p>
    <w:p w:rsidR="0051712C" w:rsidRPr="00816FB6" w:rsidRDefault="0051712C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Demokratia</w:t>
      </w:r>
      <w:r w:rsidR="00C41053">
        <w:rPr>
          <w:rFonts w:cs="Times New Roman"/>
          <w:sz w:val="24"/>
          <w:szCs w:val="24"/>
        </w:rPr>
        <w:t>tunnustuksen</w:t>
      </w:r>
      <w:r>
        <w:rPr>
          <w:rFonts w:cs="Times New Roman"/>
          <w:sz w:val="24"/>
          <w:szCs w:val="24"/>
        </w:rPr>
        <w:t xml:space="preserve"> saa</w:t>
      </w:r>
      <w:r w:rsidR="003A485D">
        <w:rPr>
          <w:rFonts w:cs="Times New Roman"/>
          <w:sz w:val="24"/>
          <w:szCs w:val="24"/>
        </w:rPr>
        <w:t xml:space="preserve">jaksi voi ehdottaa esimerkkiä </w:t>
      </w:r>
      <w:r w:rsidR="00B16FDB">
        <w:rPr>
          <w:rFonts w:cs="Times New Roman"/>
          <w:sz w:val="24"/>
          <w:szCs w:val="24"/>
        </w:rPr>
        <w:t xml:space="preserve">toimintatavasta, toimintamallista, </w:t>
      </w:r>
      <w:r w:rsidR="003A485D">
        <w:rPr>
          <w:rFonts w:cs="Times New Roman"/>
          <w:sz w:val="24"/>
          <w:szCs w:val="24"/>
        </w:rPr>
        <w:t>käytännöstä</w:t>
      </w:r>
      <w:r w:rsidR="00B16FDB">
        <w:rPr>
          <w:rFonts w:cs="Times New Roman"/>
          <w:sz w:val="24"/>
          <w:szCs w:val="24"/>
        </w:rPr>
        <w:t xml:space="preserve"> tai prosessista</w:t>
      </w:r>
      <w:r w:rsidR="003A485D">
        <w:rPr>
          <w:rFonts w:cs="Times New Roman"/>
          <w:sz w:val="24"/>
          <w:szCs w:val="24"/>
        </w:rPr>
        <w:t xml:space="preserve">, jolla on </w:t>
      </w:r>
      <w:r w:rsidR="00F250CF">
        <w:rPr>
          <w:rFonts w:cs="Times New Roman"/>
          <w:sz w:val="24"/>
          <w:szCs w:val="24"/>
        </w:rPr>
        <w:t>tuettu kaikkien</w:t>
      </w:r>
      <w:r w:rsidR="003A485D">
        <w:rPr>
          <w:rFonts w:cs="Times New Roman"/>
          <w:sz w:val="24"/>
          <w:szCs w:val="24"/>
        </w:rPr>
        <w:t xml:space="preserve"> </w:t>
      </w:r>
      <w:r w:rsidR="00F250CF">
        <w:rPr>
          <w:rFonts w:cs="Times New Roman"/>
          <w:sz w:val="24"/>
          <w:szCs w:val="24"/>
        </w:rPr>
        <w:t>osallisuutta</w:t>
      </w:r>
      <w:r w:rsidR="007C7477">
        <w:rPr>
          <w:rFonts w:cs="Times New Roman"/>
          <w:sz w:val="24"/>
          <w:szCs w:val="24"/>
        </w:rPr>
        <w:t xml:space="preserve"> </w:t>
      </w:r>
      <w:r w:rsidR="003A485D">
        <w:rPr>
          <w:rFonts w:cs="Times New Roman"/>
          <w:sz w:val="24"/>
          <w:szCs w:val="24"/>
        </w:rPr>
        <w:t>kansallisel</w:t>
      </w:r>
      <w:r w:rsidR="00C41053">
        <w:rPr>
          <w:rFonts w:cs="Times New Roman"/>
          <w:sz w:val="24"/>
          <w:szCs w:val="24"/>
        </w:rPr>
        <w:t xml:space="preserve">la, alueellisella tai </w:t>
      </w:r>
      <w:r w:rsidR="003A485D">
        <w:rPr>
          <w:rFonts w:cs="Times New Roman"/>
          <w:sz w:val="24"/>
          <w:szCs w:val="24"/>
        </w:rPr>
        <w:t xml:space="preserve">paikallisella </w:t>
      </w:r>
      <w:r w:rsidR="00C41053">
        <w:rPr>
          <w:rFonts w:cs="Times New Roman"/>
          <w:sz w:val="24"/>
          <w:szCs w:val="24"/>
        </w:rPr>
        <w:t>tasolla.</w:t>
      </w:r>
      <w:r w:rsidR="0091420E" w:rsidRPr="00816FB6">
        <w:rPr>
          <w:rFonts w:cs="Times New Roman"/>
          <w:sz w:val="24"/>
          <w:szCs w:val="24"/>
        </w:rPr>
        <w:t xml:space="preserve"> </w:t>
      </w:r>
      <w:r w:rsidR="005A328C" w:rsidRPr="005A328C">
        <w:rPr>
          <w:rFonts w:cs="Times New Roman"/>
          <w:sz w:val="24"/>
          <w:szCs w:val="24"/>
        </w:rPr>
        <w:t>Vuoden 201</w:t>
      </w:r>
      <w:r w:rsidR="00F250CF">
        <w:rPr>
          <w:rFonts w:cs="Times New Roman"/>
          <w:sz w:val="24"/>
          <w:szCs w:val="24"/>
        </w:rPr>
        <w:t>9</w:t>
      </w:r>
      <w:r w:rsidR="005A328C" w:rsidRPr="005A328C">
        <w:rPr>
          <w:rFonts w:cs="Times New Roman"/>
          <w:sz w:val="24"/>
          <w:szCs w:val="24"/>
        </w:rPr>
        <w:t xml:space="preserve"> tunnustus myönnetään </w:t>
      </w:r>
      <w:r w:rsidR="00770973">
        <w:rPr>
          <w:rFonts w:cs="Times New Roman"/>
          <w:sz w:val="24"/>
          <w:szCs w:val="24"/>
        </w:rPr>
        <w:t xml:space="preserve">kahdelle toimijalle/organisaatiolle. </w:t>
      </w:r>
    </w:p>
    <w:p w:rsidR="007F4831" w:rsidRDefault="007F4831" w:rsidP="00C155F3">
      <w:pPr>
        <w:autoSpaceDE w:val="0"/>
        <w:autoSpaceDN w:val="0"/>
        <w:adjustRightInd w:val="0"/>
        <w:spacing w:after="0"/>
        <w:jc w:val="both"/>
        <w:rPr>
          <w:rFonts w:ascii="HelsinkiGroteskRegular" w:hAnsi="HelsinkiGroteskRegular" w:cs="Segoe UI"/>
          <w:color w:val="212529"/>
        </w:rPr>
      </w:pPr>
    </w:p>
    <w:p w:rsidR="00D9236C" w:rsidRDefault="007254F6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Ehdotuks</w:t>
      </w:r>
      <w:r w:rsidR="00582E27">
        <w:rPr>
          <w:rFonts w:cs="Times New Roman"/>
          <w:sz w:val="24"/>
          <w:szCs w:val="24"/>
        </w:rPr>
        <w:t>en arvioinnissa kiinnitetään huomiota siihen</w:t>
      </w:r>
      <w:r w:rsidR="00D9236C" w:rsidRPr="003559F2">
        <w:rPr>
          <w:rFonts w:cs="Times New Roman"/>
          <w:sz w:val="24"/>
          <w:szCs w:val="24"/>
        </w:rPr>
        <w:t>,</w:t>
      </w:r>
      <w:r w:rsidR="007C7477">
        <w:rPr>
          <w:rFonts w:cs="Times New Roman"/>
          <w:sz w:val="24"/>
          <w:szCs w:val="24"/>
        </w:rPr>
        <w:t xml:space="preserve"> miten ehdotettu toimintatapa, toimintamalli, käytäntö tai prosessi </w:t>
      </w:r>
    </w:p>
    <w:p w:rsidR="00582E27" w:rsidRPr="00582E27" w:rsidRDefault="007C7477" w:rsidP="00582E27">
      <w:pPr>
        <w:pStyle w:val="Luettelokappale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edistää </w:t>
      </w:r>
      <w:r w:rsidR="00F250CF">
        <w:rPr>
          <w:rFonts w:cs="Times New Roman"/>
          <w:sz w:val="24"/>
          <w:szCs w:val="24"/>
        </w:rPr>
        <w:t>osallisuu</w:t>
      </w:r>
      <w:r>
        <w:rPr>
          <w:rFonts w:cs="Times New Roman"/>
          <w:sz w:val="24"/>
          <w:szCs w:val="24"/>
        </w:rPr>
        <w:t xml:space="preserve">tta ja mitä uutta se tuo aiempaan toimintatapaan verrattuna, </w:t>
      </w:r>
    </w:p>
    <w:p w:rsidR="0051712C" w:rsidRPr="001B6435" w:rsidRDefault="007C7477" w:rsidP="00C155F3">
      <w:pPr>
        <w:pStyle w:val="Luettelokappale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miten se on vahvistanut osallistuneiden kokemusta osallisuudesta, </w:t>
      </w:r>
    </w:p>
    <w:p w:rsidR="006E1641" w:rsidRPr="003559F2" w:rsidRDefault="006E1641" w:rsidP="00C155F3">
      <w:pPr>
        <w:pStyle w:val="Luettelokappale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mitä </w:t>
      </w:r>
      <w:r w:rsidR="007C7477">
        <w:rPr>
          <w:rFonts w:cs="Times New Roman"/>
          <w:sz w:val="24"/>
          <w:szCs w:val="24"/>
        </w:rPr>
        <w:t>uutta ymmärrystä osallisuus on luonut laajemman osallistumisen ja (kokemus)asiantuntijuuden kautta tai</w:t>
      </w:r>
    </w:p>
    <w:p w:rsidR="00D730A3" w:rsidRDefault="00D730A3" w:rsidP="00C155F3">
      <w:pPr>
        <w:pStyle w:val="Luettelokappale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3559F2">
        <w:rPr>
          <w:rFonts w:cs="Times New Roman"/>
          <w:sz w:val="24"/>
          <w:szCs w:val="24"/>
        </w:rPr>
        <w:t xml:space="preserve">mitä konkreettisia tuloksia ja lisäarvoa </w:t>
      </w:r>
      <w:r w:rsidR="007C7477">
        <w:rPr>
          <w:rFonts w:cs="Times New Roman"/>
          <w:sz w:val="24"/>
          <w:szCs w:val="24"/>
        </w:rPr>
        <w:t xml:space="preserve">uudella toimintatavalla on saatu </w:t>
      </w:r>
      <w:r w:rsidR="00CE77E1">
        <w:rPr>
          <w:rFonts w:cs="Times New Roman"/>
          <w:sz w:val="24"/>
          <w:szCs w:val="24"/>
        </w:rPr>
        <w:t>aikaan.</w:t>
      </w:r>
      <w:r w:rsidR="00D81EC2">
        <w:rPr>
          <w:rFonts w:cs="Times New Roman"/>
          <w:sz w:val="24"/>
          <w:szCs w:val="24"/>
        </w:rPr>
        <w:t xml:space="preserve"> </w:t>
      </w:r>
    </w:p>
    <w:p w:rsidR="006E1641" w:rsidRPr="006E1641" w:rsidRDefault="006E1641" w:rsidP="00C155F3">
      <w:pPr>
        <w:autoSpaceDE w:val="0"/>
        <w:autoSpaceDN w:val="0"/>
        <w:adjustRightInd w:val="0"/>
        <w:spacing w:after="0"/>
        <w:ind w:left="284"/>
        <w:jc w:val="both"/>
        <w:rPr>
          <w:rFonts w:cs="Times New Roman"/>
          <w:sz w:val="24"/>
          <w:szCs w:val="24"/>
        </w:rPr>
      </w:pPr>
    </w:p>
    <w:p w:rsidR="00684792" w:rsidRPr="003559F2" w:rsidRDefault="00567B00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Lisäksi</w:t>
      </w:r>
      <w:r w:rsidR="007254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kiinnitetään huomiota siihen,</w:t>
      </w:r>
    </w:p>
    <w:p w:rsidR="00582E27" w:rsidRDefault="00582E27" w:rsidP="00582E27">
      <w:pPr>
        <w:pStyle w:val="Luettelokappale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miten toimintatapa on alun perin valittu ja rakentunut, </w:t>
      </w:r>
    </w:p>
    <w:p w:rsidR="00BD2E1C" w:rsidRDefault="00625A34" w:rsidP="00C155F3">
      <w:pPr>
        <w:pStyle w:val="Luettelokappale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onko toiminta</w:t>
      </w:r>
      <w:r w:rsidR="00BD2E1C" w:rsidRPr="003559F2">
        <w:rPr>
          <w:rFonts w:cs="Times New Roman"/>
          <w:sz w:val="24"/>
          <w:szCs w:val="24"/>
        </w:rPr>
        <w:t xml:space="preserve"> vakiintunut osaksi </w:t>
      </w:r>
      <w:r w:rsidR="007C7477">
        <w:rPr>
          <w:rFonts w:cs="Times New Roman"/>
          <w:sz w:val="24"/>
          <w:szCs w:val="24"/>
        </w:rPr>
        <w:t xml:space="preserve">normaalia toimintaa ja </w:t>
      </w:r>
    </w:p>
    <w:p w:rsidR="00E940E8" w:rsidRPr="003559F2" w:rsidRDefault="006E0AB6" w:rsidP="007C7477">
      <w:pPr>
        <w:pStyle w:val="Luettelokappale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cs="Times New Roman"/>
          <w:sz w:val="24"/>
          <w:szCs w:val="24"/>
        </w:rPr>
      </w:pPr>
      <w:r w:rsidRPr="003559F2">
        <w:rPr>
          <w:rFonts w:cs="Times New Roman"/>
          <w:sz w:val="24"/>
          <w:szCs w:val="24"/>
        </w:rPr>
        <w:t>millaiseen yhteiskunnalliseen ongelmaan tai tarpeeseen kumppanuudella on haettu ratkaisua</w:t>
      </w:r>
      <w:r w:rsidR="007C7477">
        <w:rPr>
          <w:rFonts w:cs="Times New Roman"/>
          <w:sz w:val="24"/>
          <w:szCs w:val="24"/>
        </w:rPr>
        <w:t xml:space="preserve">. </w:t>
      </w:r>
    </w:p>
    <w:p w:rsidR="007C7477" w:rsidRDefault="007C7477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05216D" w:rsidRPr="0005216D" w:rsidRDefault="002E7FF8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3559F2">
        <w:rPr>
          <w:rFonts w:cs="Times New Roman"/>
          <w:sz w:val="24"/>
          <w:szCs w:val="24"/>
        </w:rPr>
        <w:t xml:space="preserve">Toimintamalli </w:t>
      </w:r>
      <w:r w:rsidR="007C7477">
        <w:rPr>
          <w:rFonts w:cs="Times New Roman"/>
          <w:sz w:val="24"/>
          <w:szCs w:val="24"/>
        </w:rPr>
        <w:t xml:space="preserve">voi olla </w:t>
      </w:r>
      <w:r w:rsidR="00535036" w:rsidRPr="003559F2">
        <w:rPr>
          <w:sz w:val="24"/>
          <w:szCs w:val="24"/>
        </w:rPr>
        <w:t>kahden tai useamman toimijan, hallinnonala</w:t>
      </w:r>
      <w:r w:rsidRPr="003559F2">
        <w:rPr>
          <w:sz w:val="24"/>
          <w:szCs w:val="24"/>
        </w:rPr>
        <w:t>n, tason tai sektorin välinen. Toiminta</w:t>
      </w:r>
      <w:r w:rsidRPr="003559F2">
        <w:rPr>
          <w:rFonts w:cs="Times New Roman"/>
          <w:sz w:val="24"/>
          <w:szCs w:val="24"/>
        </w:rPr>
        <w:t xml:space="preserve"> </w:t>
      </w:r>
      <w:r w:rsidR="001A767C" w:rsidRPr="003559F2">
        <w:rPr>
          <w:rFonts w:cs="Times New Roman"/>
          <w:sz w:val="24"/>
          <w:szCs w:val="24"/>
        </w:rPr>
        <w:t xml:space="preserve">voi </w:t>
      </w:r>
      <w:r w:rsidR="00BB430F">
        <w:rPr>
          <w:rFonts w:cs="Times New Roman"/>
          <w:sz w:val="24"/>
          <w:szCs w:val="24"/>
        </w:rPr>
        <w:t xml:space="preserve">olla </w:t>
      </w:r>
      <w:r w:rsidR="001A767C" w:rsidRPr="003559F2">
        <w:rPr>
          <w:rFonts w:cs="Times New Roman"/>
          <w:sz w:val="24"/>
          <w:szCs w:val="24"/>
        </w:rPr>
        <w:t>kotimaa</w:t>
      </w:r>
      <w:r w:rsidR="00BB430F">
        <w:rPr>
          <w:rFonts w:cs="Times New Roman"/>
          <w:sz w:val="24"/>
          <w:szCs w:val="24"/>
        </w:rPr>
        <w:t>ssa</w:t>
      </w:r>
      <w:r w:rsidR="003F4546" w:rsidRPr="003559F2">
        <w:rPr>
          <w:rFonts w:cs="Times New Roman"/>
          <w:sz w:val="24"/>
          <w:szCs w:val="24"/>
        </w:rPr>
        <w:t xml:space="preserve"> tai</w:t>
      </w:r>
      <w:r w:rsidR="00BB430F">
        <w:rPr>
          <w:rFonts w:cs="Times New Roman"/>
          <w:sz w:val="24"/>
          <w:szCs w:val="24"/>
        </w:rPr>
        <w:t xml:space="preserve"> kansainvälistä.</w:t>
      </w:r>
      <w:r w:rsidR="001B6435">
        <w:rPr>
          <w:rFonts w:cs="Times New Roman"/>
          <w:sz w:val="24"/>
          <w:szCs w:val="24"/>
        </w:rPr>
        <w:t xml:space="preserve"> </w:t>
      </w:r>
    </w:p>
    <w:p w:rsidR="005950B5" w:rsidRDefault="005950B5" w:rsidP="00C155F3">
      <w:pPr>
        <w:pStyle w:val="Luettelokappale"/>
        <w:spacing w:after="0"/>
        <w:jc w:val="both"/>
        <w:rPr>
          <w:b/>
          <w:sz w:val="24"/>
          <w:szCs w:val="24"/>
        </w:rPr>
      </w:pPr>
    </w:p>
    <w:p w:rsidR="008333FC" w:rsidRPr="00DD23D6" w:rsidRDefault="00733D0E" w:rsidP="00D12F3B">
      <w:pPr>
        <w:pStyle w:val="Otsikko2"/>
      </w:pPr>
      <w:r w:rsidRPr="00DD23D6">
        <w:t>Ehdokkaiden ilmoittaminen</w:t>
      </w:r>
    </w:p>
    <w:p w:rsidR="00A948EC" w:rsidRPr="0005216D" w:rsidRDefault="00D81EC2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155F3">
        <w:rPr>
          <w:rFonts w:cs="Times New Roman"/>
          <w:sz w:val="24"/>
          <w:szCs w:val="24"/>
        </w:rPr>
        <w:t xml:space="preserve">Ehdotuksia </w:t>
      </w:r>
      <w:r w:rsidR="00C155F3" w:rsidRPr="00C155F3">
        <w:rPr>
          <w:rFonts w:cs="Times New Roman"/>
          <w:sz w:val="24"/>
          <w:szCs w:val="24"/>
        </w:rPr>
        <w:t>D</w:t>
      </w:r>
      <w:r w:rsidR="008654EC" w:rsidRPr="00C155F3">
        <w:rPr>
          <w:rFonts w:cs="Times New Roman"/>
          <w:sz w:val="24"/>
          <w:szCs w:val="24"/>
        </w:rPr>
        <w:t>emokratia</w:t>
      </w:r>
      <w:r w:rsidR="004B399F">
        <w:rPr>
          <w:rFonts w:cs="Times New Roman"/>
          <w:sz w:val="24"/>
          <w:szCs w:val="24"/>
        </w:rPr>
        <w:t>tunnustuksen</w:t>
      </w:r>
      <w:r w:rsidRPr="00C155F3">
        <w:rPr>
          <w:rFonts w:cs="Times New Roman"/>
          <w:sz w:val="24"/>
          <w:szCs w:val="24"/>
        </w:rPr>
        <w:t xml:space="preserve"> saajaksi voivat tehdä</w:t>
      </w:r>
      <w:r w:rsidR="00F61F55" w:rsidRPr="00C155F3">
        <w:rPr>
          <w:rFonts w:cs="Times New Roman"/>
          <w:sz w:val="24"/>
          <w:szCs w:val="24"/>
        </w:rPr>
        <w:t xml:space="preserve"> kaikki, </w:t>
      </w:r>
      <w:r w:rsidR="00C155F3" w:rsidRPr="00C155F3">
        <w:rPr>
          <w:rFonts w:cs="Times New Roman"/>
          <w:sz w:val="24"/>
          <w:szCs w:val="24"/>
        </w:rPr>
        <w:t xml:space="preserve">jotka haluavat kiittää tiettyjä </w:t>
      </w:r>
      <w:r w:rsidR="00D12F3B">
        <w:rPr>
          <w:rFonts w:cs="Times New Roman"/>
          <w:sz w:val="24"/>
          <w:szCs w:val="24"/>
        </w:rPr>
        <w:t xml:space="preserve">osallisuutta </w:t>
      </w:r>
      <w:r w:rsidR="00F61F55" w:rsidRPr="00C155F3">
        <w:rPr>
          <w:rFonts w:cs="Times New Roman"/>
          <w:sz w:val="24"/>
          <w:szCs w:val="24"/>
        </w:rPr>
        <w:t>edistäneitä to</w:t>
      </w:r>
      <w:r w:rsidR="00582E27">
        <w:rPr>
          <w:rFonts w:cs="Times New Roman"/>
          <w:sz w:val="24"/>
          <w:szCs w:val="24"/>
        </w:rPr>
        <w:t>imijoita tai nostaa esiin</w:t>
      </w:r>
      <w:r w:rsidR="00F61F55" w:rsidRPr="00C155F3">
        <w:rPr>
          <w:rFonts w:cs="Times New Roman"/>
          <w:sz w:val="24"/>
          <w:szCs w:val="24"/>
        </w:rPr>
        <w:t xml:space="preserve"> hyväksi havaitun</w:t>
      </w:r>
      <w:r w:rsidR="002B13AB" w:rsidRPr="00C155F3">
        <w:rPr>
          <w:rFonts w:cs="Times New Roman"/>
          <w:sz w:val="24"/>
          <w:szCs w:val="24"/>
        </w:rPr>
        <w:t xml:space="preserve">, </w:t>
      </w:r>
      <w:r w:rsidR="00F61F55" w:rsidRPr="00C155F3">
        <w:rPr>
          <w:rFonts w:cs="Times New Roman"/>
          <w:sz w:val="24"/>
          <w:szCs w:val="24"/>
        </w:rPr>
        <w:t>kumppanuuden toimintakulttuuria vahvistaneen toimintatavan, toimintam</w:t>
      </w:r>
      <w:r w:rsidR="00816FB6">
        <w:rPr>
          <w:rFonts w:cs="Times New Roman"/>
          <w:sz w:val="24"/>
          <w:szCs w:val="24"/>
        </w:rPr>
        <w:t>allin, käytännön tai prosessin.</w:t>
      </w:r>
      <w:r w:rsidR="0005216D">
        <w:rPr>
          <w:rFonts w:cs="Times New Roman"/>
          <w:sz w:val="24"/>
          <w:szCs w:val="24"/>
        </w:rPr>
        <w:t xml:space="preserve"> </w:t>
      </w:r>
    </w:p>
    <w:p w:rsidR="002E7FF8" w:rsidRDefault="002E7FF8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72012B" w:rsidRDefault="00733D0E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52889">
        <w:rPr>
          <w:rFonts w:cs="Times New Roman"/>
          <w:color w:val="000000"/>
          <w:sz w:val="24"/>
          <w:szCs w:val="24"/>
        </w:rPr>
        <w:t>Yksi henkilö</w:t>
      </w:r>
      <w:r w:rsidR="00C155F3">
        <w:rPr>
          <w:rFonts w:cs="Times New Roman"/>
          <w:color w:val="000000"/>
          <w:sz w:val="24"/>
          <w:szCs w:val="24"/>
        </w:rPr>
        <w:t>/taho</w:t>
      </w:r>
      <w:r w:rsidRPr="00D52889">
        <w:rPr>
          <w:rFonts w:cs="Times New Roman"/>
          <w:color w:val="000000"/>
          <w:sz w:val="24"/>
          <w:szCs w:val="24"/>
        </w:rPr>
        <w:t xml:space="preserve"> voi ilmoittaa useampia ehdokkaita, mutta jokaisesta tulee täyttää </w:t>
      </w:r>
      <w:r w:rsidR="00C155F3">
        <w:rPr>
          <w:rFonts w:cs="Times New Roman"/>
          <w:color w:val="000000"/>
          <w:sz w:val="24"/>
          <w:szCs w:val="24"/>
        </w:rPr>
        <w:t>erillinen ehdotus perusteluineen.</w:t>
      </w:r>
      <w:r w:rsidR="00D12F3B">
        <w:rPr>
          <w:rFonts w:cs="Times New Roman"/>
          <w:color w:val="000000"/>
          <w:sz w:val="24"/>
          <w:szCs w:val="24"/>
        </w:rPr>
        <w:t xml:space="preserve"> Ehdotus voi olla vapaamuotoinen, mutta siinä pyydetään kuvaamaan tämän ohjeen kohdassa ”Valintakriteerit” listattuja asioita. </w:t>
      </w:r>
    </w:p>
    <w:p w:rsidR="0072012B" w:rsidRDefault="0072012B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72012B" w:rsidRDefault="00D52889" w:rsidP="0020639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BB430F">
        <w:rPr>
          <w:rFonts w:cs="Times New Roman"/>
          <w:b/>
          <w:color w:val="000000"/>
          <w:sz w:val="24"/>
          <w:szCs w:val="24"/>
        </w:rPr>
        <w:t xml:space="preserve">Ehdotuksia </w:t>
      </w:r>
      <w:r w:rsidR="00BB430F" w:rsidRPr="00BB430F">
        <w:rPr>
          <w:rFonts w:cs="Times New Roman"/>
          <w:b/>
          <w:color w:val="000000"/>
          <w:sz w:val="24"/>
          <w:szCs w:val="24"/>
        </w:rPr>
        <w:t>voi lähettää</w:t>
      </w:r>
      <w:r w:rsidR="00BB430F">
        <w:rPr>
          <w:rFonts w:cs="Times New Roman"/>
          <w:color w:val="000000"/>
          <w:sz w:val="24"/>
          <w:szCs w:val="24"/>
        </w:rPr>
        <w:t xml:space="preserve"> </w:t>
      </w:r>
      <w:r w:rsidR="004824E2">
        <w:rPr>
          <w:rFonts w:cs="Times New Roman"/>
          <w:b/>
          <w:color w:val="000000"/>
          <w:sz w:val="24"/>
          <w:szCs w:val="24"/>
        </w:rPr>
        <w:t>13</w:t>
      </w:r>
      <w:r w:rsidR="00BB430F" w:rsidRPr="00BB430F">
        <w:rPr>
          <w:rFonts w:cs="Times New Roman"/>
          <w:b/>
          <w:color w:val="000000"/>
          <w:sz w:val="24"/>
          <w:szCs w:val="24"/>
        </w:rPr>
        <w:t>.</w:t>
      </w:r>
      <w:r w:rsidR="00D12F3B">
        <w:rPr>
          <w:rFonts w:cs="Times New Roman"/>
          <w:b/>
          <w:color w:val="000000"/>
          <w:sz w:val="24"/>
          <w:szCs w:val="24"/>
        </w:rPr>
        <w:t>9</w:t>
      </w:r>
      <w:r w:rsidR="00BB430F" w:rsidRPr="00BB430F">
        <w:rPr>
          <w:rFonts w:cs="Times New Roman"/>
          <w:b/>
          <w:color w:val="000000"/>
          <w:sz w:val="24"/>
          <w:szCs w:val="24"/>
        </w:rPr>
        <w:t xml:space="preserve">.2017 </w:t>
      </w:r>
      <w:r w:rsidR="00D12F3B">
        <w:rPr>
          <w:rFonts w:cs="Times New Roman"/>
          <w:b/>
          <w:color w:val="000000"/>
          <w:sz w:val="24"/>
          <w:szCs w:val="24"/>
        </w:rPr>
        <w:t xml:space="preserve">kello 12 </w:t>
      </w:r>
      <w:r w:rsidR="00BB430F" w:rsidRPr="00BB430F">
        <w:rPr>
          <w:rFonts w:cs="Times New Roman"/>
          <w:b/>
          <w:color w:val="000000"/>
          <w:sz w:val="24"/>
          <w:szCs w:val="24"/>
        </w:rPr>
        <w:t>asti</w:t>
      </w:r>
      <w:r w:rsidR="00BB430F" w:rsidRPr="00BB430F">
        <w:rPr>
          <w:rFonts w:cs="Times New Roman"/>
          <w:color w:val="000000"/>
          <w:sz w:val="24"/>
          <w:szCs w:val="24"/>
        </w:rPr>
        <w:t xml:space="preserve"> </w:t>
      </w:r>
      <w:r w:rsidR="00BB430F">
        <w:rPr>
          <w:rFonts w:cs="Times New Roman"/>
          <w:color w:val="000000"/>
          <w:sz w:val="24"/>
          <w:szCs w:val="24"/>
        </w:rPr>
        <w:t xml:space="preserve">sähköisesti </w:t>
      </w:r>
      <w:r w:rsidR="00E177E1">
        <w:rPr>
          <w:rFonts w:cs="Times New Roman"/>
          <w:color w:val="000000"/>
          <w:sz w:val="24"/>
          <w:szCs w:val="24"/>
        </w:rPr>
        <w:t xml:space="preserve">osoitteessa </w:t>
      </w:r>
      <w:hyperlink r:id="rId12" w:history="1">
        <w:r w:rsidR="00E177E1" w:rsidRPr="003D0B47">
          <w:rPr>
            <w:rStyle w:val="Hyperlinkki"/>
            <w:rFonts w:cs="Times New Roman"/>
            <w:sz w:val="24"/>
            <w:szCs w:val="24"/>
          </w:rPr>
          <w:t>https://link.webropolsurveys.com/Participation/Public/031d15a6-12d3-453a-b0cc-169fa6c0a71d?displayId=Fin1810965</w:t>
        </w:r>
      </w:hyperlink>
      <w:r w:rsidR="00E177E1">
        <w:rPr>
          <w:rFonts w:cs="Times New Roman"/>
          <w:color w:val="000000"/>
          <w:sz w:val="24"/>
          <w:szCs w:val="24"/>
        </w:rPr>
        <w:t xml:space="preserve"> </w:t>
      </w:r>
      <w:r w:rsidR="00CD5B65" w:rsidRPr="00582E27">
        <w:rPr>
          <w:rFonts w:cs="Times New Roman"/>
          <w:sz w:val="24"/>
          <w:szCs w:val="24"/>
        </w:rPr>
        <w:t>j</w:t>
      </w:r>
      <w:r w:rsidR="0072012B" w:rsidRPr="00582E27">
        <w:rPr>
          <w:rFonts w:cs="Times New Roman"/>
          <w:sz w:val="24"/>
          <w:szCs w:val="24"/>
        </w:rPr>
        <w:t>a postitse osoitteessa</w:t>
      </w:r>
      <w:r w:rsidR="00784FDB" w:rsidRPr="00582E27">
        <w:rPr>
          <w:rFonts w:cs="Times New Roman"/>
          <w:sz w:val="24"/>
          <w:szCs w:val="24"/>
        </w:rPr>
        <w:t xml:space="preserve"> </w:t>
      </w:r>
      <w:r w:rsidR="0020639E">
        <w:rPr>
          <w:rFonts w:cs="Times New Roman"/>
          <w:sz w:val="24"/>
          <w:szCs w:val="24"/>
        </w:rPr>
        <w:t>Valtiovarainministeriö</w:t>
      </w:r>
      <w:r w:rsidR="00784FDB" w:rsidRPr="00582E27">
        <w:rPr>
          <w:rFonts w:cs="Times New Roman"/>
          <w:sz w:val="24"/>
          <w:szCs w:val="24"/>
        </w:rPr>
        <w:t>/kirjaamo, PL 2</w:t>
      </w:r>
      <w:r w:rsidR="0020639E">
        <w:rPr>
          <w:rFonts w:cs="Times New Roman"/>
          <w:sz w:val="24"/>
          <w:szCs w:val="24"/>
        </w:rPr>
        <w:t>8</w:t>
      </w:r>
      <w:r w:rsidR="00784FDB" w:rsidRPr="00582E27">
        <w:rPr>
          <w:rFonts w:cs="Times New Roman"/>
          <w:sz w:val="24"/>
          <w:szCs w:val="24"/>
        </w:rPr>
        <w:t xml:space="preserve">, 00023 Valtioneuvosto </w:t>
      </w:r>
      <w:r w:rsidR="00582E27" w:rsidRPr="00582E27">
        <w:rPr>
          <w:rFonts w:cs="Times New Roman"/>
          <w:sz w:val="24"/>
          <w:szCs w:val="24"/>
        </w:rPr>
        <w:t>(käyntiosoite Ritarikatu 2B, Helsinki</w:t>
      </w:r>
      <w:r w:rsidR="00784FDB" w:rsidRPr="00582E27">
        <w:rPr>
          <w:rFonts w:cs="Times New Roman"/>
          <w:sz w:val="24"/>
          <w:szCs w:val="24"/>
        </w:rPr>
        <w:t>).</w:t>
      </w:r>
      <w:r w:rsidR="0072012B" w:rsidRPr="00582E27">
        <w:rPr>
          <w:rFonts w:cs="Times New Roman"/>
          <w:sz w:val="24"/>
          <w:szCs w:val="24"/>
        </w:rPr>
        <w:t xml:space="preserve"> </w:t>
      </w:r>
    </w:p>
    <w:p w:rsidR="0072012B" w:rsidRDefault="0072012B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733D0E" w:rsidRPr="00D52889" w:rsidRDefault="00733D0E" w:rsidP="00C155F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52889">
        <w:rPr>
          <w:rFonts w:cs="Times New Roman"/>
          <w:color w:val="000000"/>
          <w:sz w:val="24"/>
          <w:szCs w:val="24"/>
        </w:rPr>
        <w:t xml:space="preserve">Palkintoa koskevat aineistot </w:t>
      </w:r>
      <w:r w:rsidR="0072012B">
        <w:rPr>
          <w:rFonts w:cs="Times New Roman"/>
          <w:color w:val="000000"/>
          <w:sz w:val="24"/>
          <w:szCs w:val="24"/>
        </w:rPr>
        <w:t>löytyvät verkkosivulta</w:t>
      </w:r>
      <w:r w:rsidRPr="00D52889">
        <w:rPr>
          <w:rFonts w:cs="Times New Roman"/>
          <w:color w:val="000000"/>
          <w:sz w:val="24"/>
          <w:szCs w:val="24"/>
        </w:rPr>
        <w:t xml:space="preserve"> </w:t>
      </w:r>
      <w:hyperlink r:id="rId13" w:history="1">
        <w:r w:rsidR="00D12F3B" w:rsidRPr="00F022AC">
          <w:rPr>
            <w:rStyle w:val="Hyperlinkki"/>
            <w:rFonts w:cs="Times New Roman"/>
            <w:sz w:val="24"/>
            <w:szCs w:val="24"/>
          </w:rPr>
          <w:t>www.avoinhallinto.fi</w:t>
        </w:r>
      </w:hyperlink>
      <w:r w:rsidR="00D12F3B">
        <w:rPr>
          <w:rFonts w:cs="Times New Roman"/>
          <w:color w:val="000000"/>
          <w:sz w:val="24"/>
          <w:szCs w:val="24"/>
        </w:rPr>
        <w:t xml:space="preserve">. </w:t>
      </w:r>
    </w:p>
    <w:p w:rsidR="00733D0E" w:rsidRPr="00DD23D6" w:rsidRDefault="00733D0E" w:rsidP="00D12F3B">
      <w:pPr>
        <w:pStyle w:val="Otsikko2"/>
      </w:pPr>
      <w:r w:rsidRPr="00DD23D6">
        <w:t>Raati</w:t>
      </w:r>
      <w:r w:rsidR="005E233C" w:rsidRPr="00DD23D6">
        <w:t xml:space="preserve"> ja valinta</w:t>
      </w:r>
    </w:p>
    <w:p w:rsidR="00DD23D6" w:rsidRDefault="0020639E" w:rsidP="00DD23D6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D52889">
        <w:rPr>
          <w:rFonts w:cs="Times New Roman"/>
          <w:color w:val="000000"/>
          <w:sz w:val="24"/>
          <w:szCs w:val="24"/>
        </w:rPr>
        <w:t>Palkittavat</w:t>
      </w:r>
      <w:r w:rsidR="00BB430F">
        <w:rPr>
          <w:rFonts w:cs="Times New Roman"/>
          <w:color w:val="000000"/>
          <w:sz w:val="24"/>
          <w:szCs w:val="24"/>
        </w:rPr>
        <w:t xml:space="preserve"> valitsee raati, johon kuuluvat</w:t>
      </w:r>
      <w:r>
        <w:rPr>
          <w:rFonts w:cs="Times New Roman"/>
          <w:color w:val="000000"/>
          <w:sz w:val="24"/>
          <w:szCs w:val="24"/>
        </w:rPr>
        <w:t xml:space="preserve"> edustajat valtiovarainministeriöstä, oikeusministeriöstä, Suomen Kuntaliitosta ja edellisten Demokratiatunnustusten voittajat. </w:t>
      </w:r>
      <w:r w:rsidR="00EB73F4">
        <w:rPr>
          <w:rFonts w:cs="Times New Roman"/>
          <w:color w:val="000000"/>
          <w:sz w:val="24"/>
          <w:szCs w:val="24"/>
        </w:rPr>
        <w:t xml:space="preserve">Raati valitsee kaksi </w:t>
      </w:r>
      <w:r w:rsidR="00733D0E" w:rsidRPr="00D52889">
        <w:rPr>
          <w:rFonts w:cs="Times New Roman"/>
          <w:color w:val="000000"/>
          <w:sz w:val="24"/>
          <w:szCs w:val="24"/>
        </w:rPr>
        <w:t xml:space="preserve">palkittavaa, </w:t>
      </w:r>
      <w:r>
        <w:rPr>
          <w:rFonts w:cs="Times New Roman"/>
          <w:color w:val="000000"/>
          <w:sz w:val="24"/>
          <w:szCs w:val="24"/>
        </w:rPr>
        <w:t>yhden kuntapuolelta ja yhden valtionhallinnosta.</w:t>
      </w:r>
    </w:p>
    <w:p w:rsidR="00DD23D6" w:rsidRDefault="00DD23D6" w:rsidP="00DD23D6">
      <w:pPr>
        <w:autoSpaceDE w:val="0"/>
        <w:autoSpaceDN w:val="0"/>
        <w:adjustRightInd w:val="0"/>
        <w:spacing w:after="0"/>
        <w:jc w:val="both"/>
        <w:rPr>
          <w:noProof/>
          <w:lang w:eastAsia="fi-FI"/>
        </w:rPr>
      </w:pPr>
    </w:p>
    <w:p w:rsidR="00DD23D6" w:rsidRDefault="00DD23D6" w:rsidP="00DD23D6">
      <w:pPr>
        <w:autoSpaceDE w:val="0"/>
        <w:autoSpaceDN w:val="0"/>
        <w:adjustRightInd w:val="0"/>
        <w:spacing w:after="0"/>
        <w:jc w:val="both"/>
        <w:rPr>
          <w:noProof/>
          <w:lang w:eastAsia="fi-FI"/>
        </w:rPr>
      </w:pPr>
    </w:p>
    <w:p w:rsidR="008118FA" w:rsidRDefault="008118FA" w:rsidP="00DD23D6">
      <w:pPr>
        <w:autoSpaceDE w:val="0"/>
        <w:autoSpaceDN w:val="0"/>
        <w:adjustRightInd w:val="0"/>
        <w:spacing w:after="0"/>
        <w:jc w:val="both"/>
        <w:rPr>
          <w:noProof/>
          <w:lang w:eastAsia="fi-FI"/>
        </w:rPr>
      </w:pPr>
    </w:p>
    <w:p w:rsidR="009E0E93" w:rsidRDefault="00D12F3B" w:rsidP="00E177E1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62172113" wp14:editId="2875487C">
            <wp:simplePos x="0" y="0"/>
            <wp:positionH relativeFrom="margin">
              <wp:posOffset>3776980</wp:posOffset>
            </wp:positionH>
            <wp:positionV relativeFrom="margin">
              <wp:posOffset>5502910</wp:posOffset>
            </wp:positionV>
            <wp:extent cx="2400300" cy="74549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293">
        <w:rPr>
          <w:rFonts w:cs="Times New Roman"/>
          <w:color w:val="000000"/>
          <w:sz w:val="24"/>
          <w:szCs w:val="24"/>
        </w:rPr>
        <w:t xml:space="preserve">         </w:t>
      </w:r>
      <w:r w:rsidR="0020639E">
        <w:rPr>
          <w:rFonts w:cs="Times New Roman"/>
          <w:noProof/>
          <w:color w:val="000000"/>
          <w:sz w:val="24"/>
          <w:szCs w:val="24"/>
          <w:lang w:eastAsia="fi-FI"/>
        </w:rPr>
        <w:drawing>
          <wp:inline distT="0" distB="0" distL="0" distR="0" wp14:anchorId="3D163478" wp14:editId="4A6BDBC5">
            <wp:extent cx="2162175" cy="513517"/>
            <wp:effectExtent l="0" t="0" r="0" b="1270"/>
            <wp:docPr id="3" name="Kuva 3" descr="C:\Users\o943013\AppData\Local\Microsoft\Windows\Temporary Internet Files\Content.Outlook\N8K17KC3\OM_sf_swe_cmyk_up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943013\AppData\Local\Microsoft\Windows\Temporary Internet Files\Content.Outlook\N8K17KC3\OM_sf_swe_cmyk_up_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293">
        <w:rPr>
          <w:rFonts w:cs="Times New Roman"/>
          <w:color w:val="000000"/>
          <w:sz w:val="24"/>
          <w:szCs w:val="24"/>
        </w:rPr>
        <w:t xml:space="preserve">                </w:t>
      </w:r>
      <w:r w:rsidR="00DD7293">
        <w:rPr>
          <w:rFonts w:cs="Times New Roman"/>
          <w:noProof/>
          <w:color w:val="000000"/>
          <w:sz w:val="24"/>
          <w:szCs w:val="24"/>
          <w:lang w:eastAsia="fi-FI"/>
        </w:rPr>
        <w:t xml:space="preserve">            </w:t>
      </w:r>
    </w:p>
    <w:sectPr w:rsidR="009E0E93" w:rsidSect="00567B00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95" w:rsidRDefault="003F6095" w:rsidP="00023BF4">
      <w:pPr>
        <w:spacing w:after="0" w:line="240" w:lineRule="auto"/>
      </w:pPr>
      <w:r>
        <w:separator/>
      </w:r>
    </w:p>
  </w:endnote>
  <w:endnote w:type="continuationSeparator" w:id="0">
    <w:p w:rsidR="003F6095" w:rsidRDefault="003F6095" w:rsidP="0002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BSZH W+ Myriad Pro">
    <w:altName w:val="LBSZH W+ 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sinkiGrotesk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95" w:rsidRDefault="003F6095" w:rsidP="00023BF4">
      <w:pPr>
        <w:spacing w:after="0" w:line="240" w:lineRule="auto"/>
      </w:pPr>
      <w:r>
        <w:separator/>
      </w:r>
    </w:p>
  </w:footnote>
  <w:footnote w:type="continuationSeparator" w:id="0">
    <w:p w:rsidR="003F6095" w:rsidRDefault="003F6095" w:rsidP="0002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026"/>
    <w:multiLevelType w:val="hybridMultilevel"/>
    <w:tmpl w:val="409AA120"/>
    <w:lvl w:ilvl="0" w:tplc="A2F872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D0229"/>
    <w:multiLevelType w:val="multilevel"/>
    <w:tmpl w:val="21E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00D"/>
    <w:multiLevelType w:val="hybridMultilevel"/>
    <w:tmpl w:val="7F74039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F4606"/>
    <w:multiLevelType w:val="hybridMultilevel"/>
    <w:tmpl w:val="308027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7267"/>
    <w:multiLevelType w:val="hybridMultilevel"/>
    <w:tmpl w:val="54E660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5332"/>
    <w:multiLevelType w:val="hybridMultilevel"/>
    <w:tmpl w:val="A882F49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1656"/>
    <w:multiLevelType w:val="hybridMultilevel"/>
    <w:tmpl w:val="16A042B6"/>
    <w:lvl w:ilvl="0" w:tplc="A2F872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95297"/>
    <w:multiLevelType w:val="hybridMultilevel"/>
    <w:tmpl w:val="1D12BACC"/>
    <w:lvl w:ilvl="0" w:tplc="2EBEA6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85B2E"/>
    <w:multiLevelType w:val="hybridMultilevel"/>
    <w:tmpl w:val="DE60AB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51435"/>
    <w:multiLevelType w:val="hybridMultilevel"/>
    <w:tmpl w:val="5ED6C4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1BC"/>
    <w:multiLevelType w:val="hybridMultilevel"/>
    <w:tmpl w:val="8C2AC872"/>
    <w:lvl w:ilvl="0" w:tplc="B88A0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16869"/>
    <w:multiLevelType w:val="hybridMultilevel"/>
    <w:tmpl w:val="9872E2AA"/>
    <w:lvl w:ilvl="0" w:tplc="A2F872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D4E16"/>
    <w:multiLevelType w:val="hybridMultilevel"/>
    <w:tmpl w:val="E33AD3BE"/>
    <w:lvl w:ilvl="0" w:tplc="5F0A62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26DE6"/>
    <w:multiLevelType w:val="hybridMultilevel"/>
    <w:tmpl w:val="331068F2"/>
    <w:lvl w:ilvl="0" w:tplc="28A0EA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5280C"/>
    <w:multiLevelType w:val="hybridMultilevel"/>
    <w:tmpl w:val="34CAA9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E20E7"/>
    <w:multiLevelType w:val="hybridMultilevel"/>
    <w:tmpl w:val="A8D6AC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13BB"/>
    <w:multiLevelType w:val="multilevel"/>
    <w:tmpl w:val="3ED8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373E55"/>
    <w:multiLevelType w:val="hybridMultilevel"/>
    <w:tmpl w:val="0DC8F898"/>
    <w:lvl w:ilvl="0" w:tplc="F1A2755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26310"/>
    <w:multiLevelType w:val="hybridMultilevel"/>
    <w:tmpl w:val="D9841FD2"/>
    <w:lvl w:ilvl="0" w:tplc="A2F872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1652B"/>
    <w:multiLevelType w:val="hybridMultilevel"/>
    <w:tmpl w:val="A9BC06E4"/>
    <w:lvl w:ilvl="0" w:tplc="1B7009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5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18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  <w:num w:numId="17">
    <w:abstractNumId w:val="16"/>
  </w:num>
  <w:num w:numId="18">
    <w:abstractNumId w:val="4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F2"/>
    <w:rsid w:val="00002AF3"/>
    <w:rsid w:val="00013509"/>
    <w:rsid w:val="00022A8F"/>
    <w:rsid w:val="00023BF4"/>
    <w:rsid w:val="0003058B"/>
    <w:rsid w:val="00030C26"/>
    <w:rsid w:val="00032BBC"/>
    <w:rsid w:val="00045541"/>
    <w:rsid w:val="0005216D"/>
    <w:rsid w:val="00066B35"/>
    <w:rsid w:val="00074CC8"/>
    <w:rsid w:val="00090EBA"/>
    <w:rsid w:val="00097291"/>
    <w:rsid w:val="000A66E4"/>
    <w:rsid w:val="000C29A7"/>
    <w:rsid w:val="000C40CD"/>
    <w:rsid w:val="000D646A"/>
    <w:rsid w:val="000E28F5"/>
    <w:rsid w:val="000F4FE7"/>
    <w:rsid w:val="00103ECE"/>
    <w:rsid w:val="00106BCB"/>
    <w:rsid w:val="001108A5"/>
    <w:rsid w:val="001140ED"/>
    <w:rsid w:val="001152F0"/>
    <w:rsid w:val="0012314B"/>
    <w:rsid w:val="00141B7E"/>
    <w:rsid w:val="00154265"/>
    <w:rsid w:val="0016530B"/>
    <w:rsid w:val="00183875"/>
    <w:rsid w:val="001840E5"/>
    <w:rsid w:val="00184991"/>
    <w:rsid w:val="0019405C"/>
    <w:rsid w:val="001A767C"/>
    <w:rsid w:val="001B06D0"/>
    <w:rsid w:val="001B1FFD"/>
    <w:rsid w:val="001B6435"/>
    <w:rsid w:val="001D2C9F"/>
    <w:rsid w:val="001E23EA"/>
    <w:rsid w:val="001E6DD1"/>
    <w:rsid w:val="001E7E7F"/>
    <w:rsid w:val="0020639E"/>
    <w:rsid w:val="00227787"/>
    <w:rsid w:val="00243F5E"/>
    <w:rsid w:val="00247F6E"/>
    <w:rsid w:val="00251AA5"/>
    <w:rsid w:val="002662A8"/>
    <w:rsid w:val="00292833"/>
    <w:rsid w:val="002A112C"/>
    <w:rsid w:val="002A4E6F"/>
    <w:rsid w:val="002A6125"/>
    <w:rsid w:val="002B13AB"/>
    <w:rsid w:val="002B616F"/>
    <w:rsid w:val="002B6DFB"/>
    <w:rsid w:val="002C51CB"/>
    <w:rsid w:val="002D1397"/>
    <w:rsid w:val="002D631E"/>
    <w:rsid w:val="002D6C0B"/>
    <w:rsid w:val="002E10CE"/>
    <w:rsid w:val="002E7FF8"/>
    <w:rsid w:val="002F0BBD"/>
    <w:rsid w:val="002F128B"/>
    <w:rsid w:val="00303029"/>
    <w:rsid w:val="00306824"/>
    <w:rsid w:val="00307C6F"/>
    <w:rsid w:val="003122D0"/>
    <w:rsid w:val="00314D1B"/>
    <w:rsid w:val="003341C6"/>
    <w:rsid w:val="00335089"/>
    <w:rsid w:val="00343735"/>
    <w:rsid w:val="003466D1"/>
    <w:rsid w:val="003555F2"/>
    <w:rsid w:val="003559F2"/>
    <w:rsid w:val="00355A58"/>
    <w:rsid w:val="00360DE4"/>
    <w:rsid w:val="00375EDD"/>
    <w:rsid w:val="00383CC5"/>
    <w:rsid w:val="003878D0"/>
    <w:rsid w:val="0039568D"/>
    <w:rsid w:val="003A3CAC"/>
    <w:rsid w:val="003A485D"/>
    <w:rsid w:val="003A48CC"/>
    <w:rsid w:val="003B02A4"/>
    <w:rsid w:val="003B465C"/>
    <w:rsid w:val="003C080A"/>
    <w:rsid w:val="003C0CD0"/>
    <w:rsid w:val="003D2F88"/>
    <w:rsid w:val="003D5335"/>
    <w:rsid w:val="003E16FB"/>
    <w:rsid w:val="003F4546"/>
    <w:rsid w:val="003F6095"/>
    <w:rsid w:val="00402908"/>
    <w:rsid w:val="004062DF"/>
    <w:rsid w:val="00410685"/>
    <w:rsid w:val="00413141"/>
    <w:rsid w:val="0041631F"/>
    <w:rsid w:val="004232BF"/>
    <w:rsid w:val="0042549A"/>
    <w:rsid w:val="0043307C"/>
    <w:rsid w:val="0043326E"/>
    <w:rsid w:val="0043384F"/>
    <w:rsid w:val="00444540"/>
    <w:rsid w:val="00452B31"/>
    <w:rsid w:val="00477BE2"/>
    <w:rsid w:val="004824E2"/>
    <w:rsid w:val="004834C9"/>
    <w:rsid w:val="00486916"/>
    <w:rsid w:val="00491C41"/>
    <w:rsid w:val="004A3FD7"/>
    <w:rsid w:val="004B357C"/>
    <w:rsid w:val="004B399F"/>
    <w:rsid w:val="004C01DB"/>
    <w:rsid w:val="004E0C5E"/>
    <w:rsid w:val="004E2AD3"/>
    <w:rsid w:val="004F1F2A"/>
    <w:rsid w:val="004F3589"/>
    <w:rsid w:val="00514C16"/>
    <w:rsid w:val="0051712C"/>
    <w:rsid w:val="005217FF"/>
    <w:rsid w:val="00530561"/>
    <w:rsid w:val="00532CC3"/>
    <w:rsid w:val="00535036"/>
    <w:rsid w:val="00567B00"/>
    <w:rsid w:val="00581B3B"/>
    <w:rsid w:val="00581BFC"/>
    <w:rsid w:val="00582E27"/>
    <w:rsid w:val="0059470B"/>
    <w:rsid w:val="005950B5"/>
    <w:rsid w:val="005A328C"/>
    <w:rsid w:val="005A5761"/>
    <w:rsid w:val="005C051C"/>
    <w:rsid w:val="005E0CA7"/>
    <w:rsid w:val="005E233C"/>
    <w:rsid w:val="005E4484"/>
    <w:rsid w:val="005F3B70"/>
    <w:rsid w:val="005F6E75"/>
    <w:rsid w:val="00606173"/>
    <w:rsid w:val="00624796"/>
    <w:rsid w:val="00625A34"/>
    <w:rsid w:val="00652D34"/>
    <w:rsid w:val="00655763"/>
    <w:rsid w:val="006817A2"/>
    <w:rsid w:val="00684792"/>
    <w:rsid w:val="00684BCA"/>
    <w:rsid w:val="00693A64"/>
    <w:rsid w:val="006A4FA5"/>
    <w:rsid w:val="006A70C0"/>
    <w:rsid w:val="006B3210"/>
    <w:rsid w:val="006B459E"/>
    <w:rsid w:val="006B6915"/>
    <w:rsid w:val="006C0117"/>
    <w:rsid w:val="006C297F"/>
    <w:rsid w:val="006C3BA3"/>
    <w:rsid w:val="006C3BFC"/>
    <w:rsid w:val="006D6737"/>
    <w:rsid w:val="006E0AB6"/>
    <w:rsid w:val="006E1641"/>
    <w:rsid w:val="006E44A0"/>
    <w:rsid w:val="006F138E"/>
    <w:rsid w:val="00706469"/>
    <w:rsid w:val="00706667"/>
    <w:rsid w:val="007127D3"/>
    <w:rsid w:val="007129F8"/>
    <w:rsid w:val="00716CD0"/>
    <w:rsid w:val="0072012B"/>
    <w:rsid w:val="00724A3F"/>
    <w:rsid w:val="007254F6"/>
    <w:rsid w:val="007333B8"/>
    <w:rsid w:val="00733D0E"/>
    <w:rsid w:val="00744C70"/>
    <w:rsid w:val="007524A0"/>
    <w:rsid w:val="00760408"/>
    <w:rsid w:val="007629B8"/>
    <w:rsid w:val="00770973"/>
    <w:rsid w:val="00772AEE"/>
    <w:rsid w:val="00776952"/>
    <w:rsid w:val="00784FDB"/>
    <w:rsid w:val="00790268"/>
    <w:rsid w:val="007A32FB"/>
    <w:rsid w:val="007A482B"/>
    <w:rsid w:val="007A5344"/>
    <w:rsid w:val="007B2FA6"/>
    <w:rsid w:val="007C7477"/>
    <w:rsid w:val="007D2AE8"/>
    <w:rsid w:val="007D7697"/>
    <w:rsid w:val="007D77D3"/>
    <w:rsid w:val="007F4831"/>
    <w:rsid w:val="008118FA"/>
    <w:rsid w:val="00816FB6"/>
    <w:rsid w:val="00817AE1"/>
    <w:rsid w:val="008209BD"/>
    <w:rsid w:val="008333FC"/>
    <w:rsid w:val="008339AC"/>
    <w:rsid w:val="00852917"/>
    <w:rsid w:val="008654EC"/>
    <w:rsid w:val="00870BD0"/>
    <w:rsid w:val="00873D29"/>
    <w:rsid w:val="00876D85"/>
    <w:rsid w:val="00886234"/>
    <w:rsid w:val="008967DF"/>
    <w:rsid w:val="00896BA5"/>
    <w:rsid w:val="008B711C"/>
    <w:rsid w:val="008C75AA"/>
    <w:rsid w:val="008D4D7A"/>
    <w:rsid w:val="008E658E"/>
    <w:rsid w:val="008F4FC0"/>
    <w:rsid w:val="00901D23"/>
    <w:rsid w:val="009056B8"/>
    <w:rsid w:val="009060CF"/>
    <w:rsid w:val="00907F33"/>
    <w:rsid w:val="0091420E"/>
    <w:rsid w:val="00920D2C"/>
    <w:rsid w:val="00924283"/>
    <w:rsid w:val="00925731"/>
    <w:rsid w:val="009411D2"/>
    <w:rsid w:val="00953FD6"/>
    <w:rsid w:val="009548FC"/>
    <w:rsid w:val="009A500A"/>
    <w:rsid w:val="009B1284"/>
    <w:rsid w:val="009B7745"/>
    <w:rsid w:val="009C5EC1"/>
    <w:rsid w:val="009C74E6"/>
    <w:rsid w:val="009E0E93"/>
    <w:rsid w:val="009F3648"/>
    <w:rsid w:val="00A014B4"/>
    <w:rsid w:val="00A51867"/>
    <w:rsid w:val="00A6403A"/>
    <w:rsid w:val="00A6430E"/>
    <w:rsid w:val="00A64B38"/>
    <w:rsid w:val="00A6508D"/>
    <w:rsid w:val="00A712DE"/>
    <w:rsid w:val="00A830F9"/>
    <w:rsid w:val="00A875ED"/>
    <w:rsid w:val="00A94463"/>
    <w:rsid w:val="00A948EC"/>
    <w:rsid w:val="00A970DD"/>
    <w:rsid w:val="00AB3077"/>
    <w:rsid w:val="00AD40F3"/>
    <w:rsid w:val="00AD7024"/>
    <w:rsid w:val="00B00E68"/>
    <w:rsid w:val="00B068EB"/>
    <w:rsid w:val="00B16FDB"/>
    <w:rsid w:val="00B26FC5"/>
    <w:rsid w:val="00B27296"/>
    <w:rsid w:val="00B354B5"/>
    <w:rsid w:val="00B47E77"/>
    <w:rsid w:val="00B51421"/>
    <w:rsid w:val="00B55F05"/>
    <w:rsid w:val="00B61322"/>
    <w:rsid w:val="00B66022"/>
    <w:rsid w:val="00B923EF"/>
    <w:rsid w:val="00B95445"/>
    <w:rsid w:val="00BA6237"/>
    <w:rsid w:val="00BB430F"/>
    <w:rsid w:val="00BB5092"/>
    <w:rsid w:val="00BD2E1C"/>
    <w:rsid w:val="00BD3BBD"/>
    <w:rsid w:val="00BE09E1"/>
    <w:rsid w:val="00BF7FCF"/>
    <w:rsid w:val="00C02AA6"/>
    <w:rsid w:val="00C10A93"/>
    <w:rsid w:val="00C155F3"/>
    <w:rsid w:val="00C2586E"/>
    <w:rsid w:val="00C2633A"/>
    <w:rsid w:val="00C401EC"/>
    <w:rsid w:val="00C41053"/>
    <w:rsid w:val="00C41385"/>
    <w:rsid w:val="00C468F2"/>
    <w:rsid w:val="00C666BE"/>
    <w:rsid w:val="00C748E5"/>
    <w:rsid w:val="00C74A03"/>
    <w:rsid w:val="00C757DF"/>
    <w:rsid w:val="00C86492"/>
    <w:rsid w:val="00C91038"/>
    <w:rsid w:val="00C9339A"/>
    <w:rsid w:val="00C94220"/>
    <w:rsid w:val="00C95CDD"/>
    <w:rsid w:val="00CB2A84"/>
    <w:rsid w:val="00CB7D6E"/>
    <w:rsid w:val="00CC3BAD"/>
    <w:rsid w:val="00CC7E5B"/>
    <w:rsid w:val="00CD5B65"/>
    <w:rsid w:val="00CD5FB5"/>
    <w:rsid w:val="00CE2883"/>
    <w:rsid w:val="00CE77E1"/>
    <w:rsid w:val="00CF1296"/>
    <w:rsid w:val="00CF3724"/>
    <w:rsid w:val="00D030BB"/>
    <w:rsid w:val="00D10C3A"/>
    <w:rsid w:val="00D11B39"/>
    <w:rsid w:val="00D12844"/>
    <w:rsid w:val="00D12F3B"/>
    <w:rsid w:val="00D21F9D"/>
    <w:rsid w:val="00D32E8A"/>
    <w:rsid w:val="00D52889"/>
    <w:rsid w:val="00D53B0E"/>
    <w:rsid w:val="00D730A3"/>
    <w:rsid w:val="00D75A93"/>
    <w:rsid w:val="00D770D3"/>
    <w:rsid w:val="00D81EC2"/>
    <w:rsid w:val="00D826C7"/>
    <w:rsid w:val="00D85981"/>
    <w:rsid w:val="00D8676D"/>
    <w:rsid w:val="00D86D50"/>
    <w:rsid w:val="00D9236C"/>
    <w:rsid w:val="00DA42C4"/>
    <w:rsid w:val="00DB33FD"/>
    <w:rsid w:val="00DC27C7"/>
    <w:rsid w:val="00DC2854"/>
    <w:rsid w:val="00DC2BCE"/>
    <w:rsid w:val="00DD23D6"/>
    <w:rsid w:val="00DD7293"/>
    <w:rsid w:val="00DE54B8"/>
    <w:rsid w:val="00E12FB0"/>
    <w:rsid w:val="00E15052"/>
    <w:rsid w:val="00E177E1"/>
    <w:rsid w:val="00E22D53"/>
    <w:rsid w:val="00E22D9A"/>
    <w:rsid w:val="00E31B52"/>
    <w:rsid w:val="00E3638D"/>
    <w:rsid w:val="00E5567E"/>
    <w:rsid w:val="00E62C8A"/>
    <w:rsid w:val="00E7565E"/>
    <w:rsid w:val="00E940E8"/>
    <w:rsid w:val="00EA4010"/>
    <w:rsid w:val="00EB3705"/>
    <w:rsid w:val="00EB406B"/>
    <w:rsid w:val="00EB5244"/>
    <w:rsid w:val="00EB73F4"/>
    <w:rsid w:val="00EC127D"/>
    <w:rsid w:val="00EE20D7"/>
    <w:rsid w:val="00EE3FB4"/>
    <w:rsid w:val="00EE4A17"/>
    <w:rsid w:val="00F1366E"/>
    <w:rsid w:val="00F15B49"/>
    <w:rsid w:val="00F235DC"/>
    <w:rsid w:val="00F250CF"/>
    <w:rsid w:val="00F31482"/>
    <w:rsid w:val="00F31C39"/>
    <w:rsid w:val="00F36F6D"/>
    <w:rsid w:val="00F53128"/>
    <w:rsid w:val="00F61F55"/>
    <w:rsid w:val="00F67EA4"/>
    <w:rsid w:val="00F71338"/>
    <w:rsid w:val="00F767E2"/>
    <w:rsid w:val="00F84EB9"/>
    <w:rsid w:val="00F87540"/>
    <w:rsid w:val="00F87A1E"/>
    <w:rsid w:val="00F96B5E"/>
    <w:rsid w:val="00FA5F14"/>
    <w:rsid w:val="00FB0388"/>
    <w:rsid w:val="00FE1523"/>
    <w:rsid w:val="00FE360C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73B04-19D5-4F25-89FA-D2EF931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5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55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E0C5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6DFB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5288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5288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5288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288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288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2889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0E28F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486916"/>
    <w:rPr>
      <w:color w:val="800080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B55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B5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023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23BF4"/>
  </w:style>
  <w:style w:type="paragraph" w:styleId="Alatunniste">
    <w:name w:val="footer"/>
    <w:basedOn w:val="Normaali"/>
    <w:link w:val="AlatunnisteChar"/>
    <w:uiPriority w:val="99"/>
    <w:unhideWhenUsed/>
    <w:rsid w:val="00023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2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70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52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voinhallin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.webropolsurveys.com/Participation/Public/031d15a6-12d3-453a-b0cc-169fa6c0a71d?displayId=Fin18109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ltioneuvosto.fi/rinteen-hallitus/hallitusohjel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voinhallinto.fi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8C8A-3398-4E03-8A79-09259DB7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504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Karppinen Aleksi</dc:creator>
  <cp:lastModifiedBy>Korhonen Seija</cp:lastModifiedBy>
  <cp:revision>6</cp:revision>
  <dcterms:created xsi:type="dcterms:W3CDTF">2019-08-14T09:33:00Z</dcterms:created>
  <dcterms:modified xsi:type="dcterms:W3CDTF">2019-08-16T09:58:00Z</dcterms:modified>
</cp:coreProperties>
</file>