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5" w:rsidRDefault="00A20AB3" w:rsidP="002D0262">
      <w:pPr>
        <w:rPr>
          <w:b/>
          <w:sz w:val="32"/>
          <w:szCs w:val="32"/>
          <w:lang w:val="fi-FI"/>
        </w:rPr>
      </w:pPr>
      <w:r w:rsidRPr="00B46832">
        <w:rPr>
          <w:b/>
          <w:sz w:val="32"/>
          <w:szCs w:val="32"/>
          <w:lang w:val="fi-FI"/>
        </w:rPr>
        <w:t>Työskentelypohja</w:t>
      </w:r>
    </w:p>
    <w:p w:rsidR="00DA1CE8" w:rsidRPr="00B46832" w:rsidRDefault="00DA1CE8" w:rsidP="002D0262">
      <w:pPr>
        <w:rPr>
          <w:b/>
          <w:sz w:val="32"/>
          <w:szCs w:val="32"/>
          <w:lang w:val="fi-FI"/>
        </w:rPr>
      </w:pPr>
    </w:p>
    <w:p w:rsidR="00417217" w:rsidRDefault="0024419D" w:rsidP="00DE0B3B">
      <w:pPr>
        <w:pStyle w:val="Leipteksti"/>
        <w:ind w:left="0"/>
        <w:rPr>
          <w:sz w:val="32"/>
          <w:szCs w:val="32"/>
          <w:lang w:val="fi-FI" w:eastAsia="fi-FI"/>
        </w:rPr>
      </w:pPr>
      <w:r w:rsidRPr="00B46832">
        <w:rPr>
          <w:sz w:val="32"/>
          <w:szCs w:val="32"/>
          <w:lang w:val="fi-FI" w:eastAsia="fi-FI"/>
        </w:rPr>
        <w:t xml:space="preserve">Arvioi </w:t>
      </w:r>
      <w:r w:rsidR="009139B0" w:rsidRPr="00B46832">
        <w:rPr>
          <w:sz w:val="32"/>
          <w:szCs w:val="32"/>
          <w:lang w:val="fi-FI" w:eastAsia="fi-FI"/>
        </w:rPr>
        <w:t xml:space="preserve">jokaiseen laatikkoon </w:t>
      </w:r>
      <w:r w:rsidRPr="00B46832">
        <w:rPr>
          <w:sz w:val="32"/>
          <w:szCs w:val="32"/>
          <w:lang w:val="fi-FI" w:eastAsia="fi-FI"/>
        </w:rPr>
        <w:t>seuraavalla skaalalla</w:t>
      </w:r>
      <w:r w:rsidR="0030039B">
        <w:rPr>
          <w:sz w:val="32"/>
          <w:szCs w:val="32"/>
          <w:lang w:val="fi-FI" w:eastAsia="fi-FI"/>
        </w:rPr>
        <w:t xml:space="preserve"> lyhyellä ja pitkällä aikavälillä</w:t>
      </w:r>
      <w:r w:rsidR="00DE0B3B" w:rsidRPr="00B46832">
        <w:rPr>
          <w:sz w:val="32"/>
          <w:szCs w:val="32"/>
          <w:lang w:val="fi-FI" w:eastAsia="fi-FI"/>
        </w:rPr>
        <w:t xml:space="preserve">: </w:t>
      </w:r>
    </w:p>
    <w:p w:rsidR="00417217" w:rsidRDefault="00B37EFB" w:rsidP="00417217">
      <w:pPr>
        <w:pStyle w:val="Leipteksti"/>
        <w:numPr>
          <w:ilvl w:val="0"/>
          <w:numId w:val="15"/>
        </w:numPr>
        <w:rPr>
          <w:sz w:val="32"/>
          <w:szCs w:val="32"/>
          <w:lang w:val="fi-FI" w:eastAsia="fi-FI"/>
        </w:rPr>
      </w:pPr>
      <w:r w:rsidRPr="00B46832">
        <w:rPr>
          <w:sz w:val="32"/>
          <w:szCs w:val="32"/>
          <w:lang w:val="fi-FI" w:eastAsia="fi-FI"/>
        </w:rPr>
        <w:t xml:space="preserve">positiivinen vaikutus </w:t>
      </w:r>
      <w:r w:rsidR="00DE0B3B" w:rsidRPr="00B46832">
        <w:rPr>
          <w:sz w:val="32"/>
          <w:szCs w:val="32"/>
          <w:lang w:val="fi-FI" w:eastAsia="fi-FI"/>
        </w:rPr>
        <w:t>+</w:t>
      </w:r>
      <w:r w:rsidR="00417217">
        <w:rPr>
          <w:sz w:val="32"/>
          <w:szCs w:val="32"/>
          <w:lang w:val="fi-FI" w:eastAsia="fi-FI"/>
        </w:rPr>
        <w:t>1, +2, +3</w:t>
      </w:r>
    </w:p>
    <w:p w:rsidR="00417217" w:rsidRDefault="00B37EFB" w:rsidP="00417217">
      <w:pPr>
        <w:pStyle w:val="Leipteksti"/>
        <w:numPr>
          <w:ilvl w:val="0"/>
          <w:numId w:val="15"/>
        </w:numPr>
        <w:rPr>
          <w:sz w:val="32"/>
          <w:szCs w:val="32"/>
          <w:lang w:val="fi-FI" w:eastAsia="fi-FI"/>
        </w:rPr>
      </w:pPr>
      <w:r w:rsidRPr="00B46832">
        <w:rPr>
          <w:sz w:val="32"/>
          <w:szCs w:val="32"/>
          <w:lang w:val="fi-FI" w:eastAsia="fi-FI"/>
        </w:rPr>
        <w:t>negatiivinen vaikutus -1, -2, -3</w:t>
      </w:r>
    </w:p>
    <w:p w:rsidR="00417217" w:rsidRDefault="002D28F5" w:rsidP="00417217">
      <w:pPr>
        <w:pStyle w:val="Leipteksti"/>
        <w:numPr>
          <w:ilvl w:val="0"/>
          <w:numId w:val="15"/>
        </w:numPr>
        <w:rPr>
          <w:sz w:val="32"/>
          <w:szCs w:val="32"/>
          <w:lang w:val="fi-FI" w:eastAsia="fi-FI"/>
        </w:rPr>
      </w:pPr>
      <w:r w:rsidRPr="00B46832">
        <w:rPr>
          <w:sz w:val="32"/>
          <w:szCs w:val="32"/>
          <w:lang w:val="fi-FI" w:eastAsia="fi-FI"/>
        </w:rPr>
        <w:t>0</w:t>
      </w:r>
      <w:r w:rsidR="00417217">
        <w:rPr>
          <w:sz w:val="32"/>
          <w:szCs w:val="32"/>
          <w:lang w:val="fi-FI" w:eastAsia="fi-FI"/>
        </w:rPr>
        <w:t xml:space="preserve"> </w:t>
      </w:r>
      <w:r w:rsidRPr="00B46832">
        <w:rPr>
          <w:sz w:val="32"/>
          <w:szCs w:val="32"/>
          <w:lang w:val="fi-FI" w:eastAsia="fi-FI"/>
        </w:rPr>
        <w:t>=</w:t>
      </w:r>
      <w:r w:rsidR="00417217">
        <w:rPr>
          <w:sz w:val="32"/>
          <w:szCs w:val="32"/>
          <w:lang w:val="fi-FI" w:eastAsia="fi-FI"/>
        </w:rPr>
        <w:t xml:space="preserve"> </w:t>
      </w:r>
      <w:r w:rsidRPr="00B46832">
        <w:rPr>
          <w:sz w:val="32"/>
          <w:szCs w:val="32"/>
          <w:lang w:val="fi-FI" w:eastAsia="fi-FI"/>
        </w:rPr>
        <w:t>ei vaikutusta</w:t>
      </w:r>
    </w:p>
    <w:p w:rsidR="000D6B10" w:rsidRDefault="000D6B10" w:rsidP="00417217">
      <w:pPr>
        <w:pStyle w:val="Leipteksti"/>
        <w:ind w:left="0"/>
        <w:rPr>
          <w:sz w:val="32"/>
          <w:szCs w:val="32"/>
          <w:lang w:val="fi-FI" w:eastAsia="fi-FI"/>
        </w:rPr>
      </w:pPr>
    </w:p>
    <w:p w:rsidR="00DE0B3B" w:rsidRPr="00417217" w:rsidRDefault="009139B0" w:rsidP="00417217">
      <w:pPr>
        <w:pStyle w:val="Leipteksti"/>
        <w:ind w:left="0"/>
        <w:rPr>
          <w:sz w:val="32"/>
          <w:szCs w:val="32"/>
          <w:lang w:val="fi-FI" w:eastAsia="fi-FI"/>
        </w:rPr>
      </w:pPr>
      <w:r w:rsidRPr="00417217">
        <w:rPr>
          <w:sz w:val="32"/>
          <w:szCs w:val="32"/>
          <w:lang w:val="fi-FI" w:eastAsia="fi-FI"/>
        </w:rPr>
        <w:t>Lisäksi kirjoita lyhyt kuvaus.</w:t>
      </w:r>
    </w:p>
    <w:p w:rsidR="00417217" w:rsidRDefault="00417217" w:rsidP="00DE0B3B">
      <w:pPr>
        <w:pStyle w:val="Leipteksti"/>
        <w:ind w:left="0"/>
        <w:rPr>
          <w:sz w:val="32"/>
          <w:szCs w:val="32"/>
          <w:lang w:val="fi-FI" w:eastAsia="fi-FI"/>
        </w:rPr>
      </w:pPr>
    </w:p>
    <w:p w:rsidR="00DA1CE8" w:rsidRDefault="00DA1CE8" w:rsidP="00DE0B3B">
      <w:pPr>
        <w:pStyle w:val="Leipteksti"/>
        <w:ind w:left="0"/>
        <w:rPr>
          <w:sz w:val="32"/>
          <w:szCs w:val="32"/>
          <w:lang w:val="fi-FI" w:eastAsia="fi-FI"/>
        </w:rPr>
      </w:pPr>
      <w:r>
        <w:rPr>
          <w:sz w:val="32"/>
          <w:szCs w:val="32"/>
          <w:lang w:val="fi-FI" w:eastAsia="fi-FI"/>
        </w:rPr>
        <w:t>Vasemman laidan kysymykset ovat suuntaa antavia, muokatkaa, poistakaa turhia, lisätkää uusia jne.</w:t>
      </w:r>
    </w:p>
    <w:p w:rsidR="00801F15" w:rsidRDefault="00801F15" w:rsidP="00DE0B3B">
      <w:pPr>
        <w:pStyle w:val="Leipteksti"/>
        <w:ind w:left="0"/>
        <w:rPr>
          <w:sz w:val="32"/>
          <w:szCs w:val="32"/>
          <w:lang w:val="fi-FI" w:eastAsia="fi-FI"/>
        </w:rPr>
      </w:pPr>
    </w:p>
    <w:p w:rsidR="00801F15" w:rsidRPr="00801F15" w:rsidRDefault="00801F15" w:rsidP="00DE0B3B">
      <w:pPr>
        <w:pStyle w:val="Leipteksti"/>
        <w:ind w:left="0"/>
        <w:rPr>
          <w:b/>
          <w:sz w:val="32"/>
          <w:szCs w:val="32"/>
          <w:lang w:val="fi-FI" w:eastAsia="fi-FI"/>
        </w:rPr>
      </w:pPr>
      <w:r w:rsidRPr="00801F15">
        <w:rPr>
          <w:b/>
          <w:sz w:val="32"/>
          <w:szCs w:val="32"/>
          <w:lang w:val="fi-FI" w:eastAsia="fi-FI"/>
        </w:rPr>
        <w:t>Lähtötilanne</w:t>
      </w:r>
      <w:r>
        <w:rPr>
          <w:b/>
          <w:sz w:val="32"/>
          <w:szCs w:val="32"/>
          <w:lang w:val="fi-FI" w:eastAsia="fi-FI"/>
        </w:rPr>
        <w:t xml:space="preserve"> case Liikuntahalli</w:t>
      </w:r>
      <w:r w:rsidRPr="00801F15">
        <w:rPr>
          <w:b/>
          <w:sz w:val="32"/>
          <w:szCs w:val="32"/>
          <w:lang w:val="fi-FI" w:eastAsia="fi-FI"/>
        </w:rPr>
        <w:t>:</w:t>
      </w:r>
    </w:p>
    <w:p w:rsidR="00BA43A2" w:rsidRDefault="00801F15" w:rsidP="00DE0B3B">
      <w:pPr>
        <w:pStyle w:val="Leipteksti"/>
        <w:ind w:left="0"/>
        <w:rPr>
          <w:sz w:val="32"/>
          <w:szCs w:val="32"/>
          <w:lang w:val="fi-FI" w:eastAsia="fi-FI"/>
        </w:rPr>
      </w:pPr>
      <w:r>
        <w:rPr>
          <w:sz w:val="32"/>
          <w:szCs w:val="32"/>
          <w:lang w:val="fi-FI" w:eastAsia="fi-FI"/>
        </w:rPr>
        <w:t>K</w:t>
      </w:r>
      <w:r w:rsidR="00BA43A2">
        <w:rPr>
          <w:sz w:val="32"/>
          <w:szCs w:val="32"/>
          <w:lang w:val="fi-FI" w:eastAsia="fi-FI"/>
        </w:rPr>
        <w:t>aupungissa</w:t>
      </w:r>
      <w:r>
        <w:rPr>
          <w:sz w:val="32"/>
          <w:szCs w:val="32"/>
          <w:lang w:val="fi-FI" w:eastAsia="fi-FI"/>
        </w:rPr>
        <w:t xml:space="preserve"> on huonokuntoinen liikuntahalli</w:t>
      </w:r>
      <w:r w:rsidR="00BF6150">
        <w:rPr>
          <w:sz w:val="32"/>
          <w:szCs w:val="32"/>
          <w:lang w:val="fi-FI" w:eastAsia="fi-FI"/>
        </w:rPr>
        <w:t>, joka on rakennettu 60-luvulla</w:t>
      </w:r>
      <w:r>
        <w:rPr>
          <w:sz w:val="32"/>
          <w:szCs w:val="32"/>
          <w:lang w:val="fi-FI" w:eastAsia="fi-FI"/>
        </w:rPr>
        <w:t>.</w:t>
      </w:r>
      <w:r w:rsidR="00BF6150">
        <w:rPr>
          <w:sz w:val="32"/>
          <w:szCs w:val="32"/>
          <w:lang w:val="fi-FI" w:eastAsia="fi-FI"/>
        </w:rPr>
        <w:t xml:space="preserve"> </w:t>
      </w:r>
    </w:p>
    <w:p w:rsidR="00801F15" w:rsidRDefault="00BF6150" w:rsidP="00DE0B3B">
      <w:pPr>
        <w:pStyle w:val="Leipteksti"/>
        <w:ind w:left="0"/>
        <w:rPr>
          <w:sz w:val="32"/>
          <w:szCs w:val="32"/>
          <w:lang w:val="fi-FI" w:eastAsia="fi-FI"/>
        </w:rPr>
      </w:pPr>
      <w:r>
        <w:rPr>
          <w:sz w:val="32"/>
          <w:szCs w:val="32"/>
          <w:lang w:val="fi-FI" w:eastAsia="fi-FI"/>
        </w:rPr>
        <w:t>Vuosien varrella on tehty vain välttämättömimpiä korjauksia.</w:t>
      </w:r>
      <w:r w:rsidR="000E0D0C">
        <w:rPr>
          <w:sz w:val="32"/>
          <w:szCs w:val="32"/>
          <w:lang w:val="fi-FI" w:eastAsia="fi-FI"/>
        </w:rPr>
        <w:t xml:space="preserve"> V</w:t>
      </w:r>
      <w:r w:rsidR="00801F15">
        <w:rPr>
          <w:sz w:val="32"/>
          <w:szCs w:val="32"/>
          <w:lang w:val="fi-FI" w:eastAsia="fi-FI"/>
        </w:rPr>
        <w:t>iime vuosina</w:t>
      </w:r>
      <w:r w:rsidR="00835A3C">
        <w:rPr>
          <w:sz w:val="32"/>
          <w:szCs w:val="32"/>
          <w:lang w:val="fi-FI" w:eastAsia="fi-FI"/>
        </w:rPr>
        <w:t xml:space="preserve"> halli</w:t>
      </w:r>
      <w:r w:rsidR="00801F15">
        <w:rPr>
          <w:sz w:val="32"/>
          <w:szCs w:val="32"/>
          <w:lang w:val="fi-FI" w:eastAsia="fi-FI"/>
        </w:rPr>
        <w:t xml:space="preserve">ssa on epäilty myös sisäilmaongelmia. </w:t>
      </w:r>
      <w:r>
        <w:rPr>
          <w:sz w:val="32"/>
          <w:szCs w:val="32"/>
          <w:lang w:val="fi-FI" w:eastAsia="fi-FI"/>
        </w:rPr>
        <w:t>Halli on vanhanaikainen myös käytettävyydeltään, tila ei mahdollista täysmittaisia kenttiä tai tilan jakamista tarvittaessa pienempiin osiin</w:t>
      </w:r>
      <w:r w:rsidR="00835A3C">
        <w:rPr>
          <w:sz w:val="32"/>
          <w:szCs w:val="32"/>
          <w:lang w:val="fi-FI" w:eastAsia="fi-FI"/>
        </w:rPr>
        <w:t>,</w:t>
      </w:r>
      <w:r>
        <w:rPr>
          <w:sz w:val="32"/>
          <w:szCs w:val="32"/>
          <w:lang w:val="fi-FI" w:eastAsia="fi-FI"/>
        </w:rPr>
        <w:t xml:space="preserve"> ja lattiapinta ei</w:t>
      </w:r>
      <w:r w:rsidR="00084A58">
        <w:rPr>
          <w:sz w:val="32"/>
          <w:szCs w:val="32"/>
          <w:lang w:val="fi-FI" w:eastAsia="fi-FI"/>
        </w:rPr>
        <w:t xml:space="preserve"> sovellu kaikille</w:t>
      </w:r>
      <w:r>
        <w:rPr>
          <w:sz w:val="32"/>
          <w:szCs w:val="32"/>
          <w:lang w:val="fi-FI" w:eastAsia="fi-FI"/>
        </w:rPr>
        <w:t xml:space="preserve"> lajeille.  </w:t>
      </w:r>
    </w:p>
    <w:p w:rsidR="00BA43A2" w:rsidRDefault="00BA43A2" w:rsidP="00DE0B3B">
      <w:pPr>
        <w:pStyle w:val="Leipteksti"/>
        <w:ind w:left="0"/>
        <w:rPr>
          <w:sz w:val="32"/>
          <w:szCs w:val="32"/>
          <w:lang w:val="fi-FI" w:eastAsia="fi-FI"/>
        </w:rPr>
      </w:pPr>
      <w:r>
        <w:rPr>
          <w:sz w:val="32"/>
          <w:szCs w:val="32"/>
          <w:lang w:val="fi-FI" w:eastAsia="fi-FI"/>
        </w:rPr>
        <w:t>Kaupunkikehityksen vuoksi liikuntahalli on jäänyt hieman syrjään, kun</w:t>
      </w:r>
      <w:r w:rsidR="003E6FE0">
        <w:rPr>
          <w:sz w:val="32"/>
          <w:szCs w:val="32"/>
          <w:lang w:val="fi-FI" w:eastAsia="fi-FI"/>
        </w:rPr>
        <w:t xml:space="preserve"> asuinrakentaminen sekä</w:t>
      </w:r>
      <w:r w:rsidR="00B851C7">
        <w:rPr>
          <w:sz w:val="32"/>
          <w:szCs w:val="32"/>
          <w:lang w:val="fi-FI" w:eastAsia="fi-FI"/>
        </w:rPr>
        <w:t xml:space="preserve"> uudehkot</w:t>
      </w:r>
      <w:r w:rsidR="0010535B">
        <w:rPr>
          <w:sz w:val="32"/>
          <w:szCs w:val="32"/>
          <w:lang w:val="fi-FI" w:eastAsia="fi-FI"/>
        </w:rPr>
        <w:t xml:space="preserve"> koulu- ja kauppakeskus</w:t>
      </w:r>
      <w:r w:rsidR="003E6FE0">
        <w:rPr>
          <w:sz w:val="32"/>
          <w:szCs w:val="32"/>
          <w:lang w:val="fi-FI" w:eastAsia="fi-FI"/>
        </w:rPr>
        <w:t xml:space="preserve"> </w:t>
      </w:r>
      <w:r>
        <w:rPr>
          <w:sz w:val="32"/>
          <w:szCs w:val="32"/>
          <w:lang w:val="fi-FI" w:eastAsia="fi-FI"/>
        </w:rPr>
        <w:t>ovat ohjanneet ihmisten asumista ja päivittäistä kulkemista.</w:t>
      </w:r>
    </w:p>
    <w:p w:rsidR="00417217" w:rsidRDefault="00417217" w:rsidP="00DE0B3B">
      <w:pPr>
        <w:pStyle w:val="Leipteksti"/>
        <w:ind w:left="0"/>
        <w:rPr>
          <w:sz w:val="32"/>
          <w:szCs w:val="32"/>
          <w:lang w:val="fi-FI" w:eastAsia="fi-FI"/>
        </w:rPr>
      </w:pPr>
    </w:p>
    <w:p w:rsidR="00334CAE" w:rsidRDefault="00334CAE">
      <w:pPr>
        <w:rPr>
          <w:lang w:val="fi-FI"/>
        </w:rPr>
      </w:pPr>
      <w:r>
        <w:rPr>
          <w:lang w:val="fi-FI"/>
        </w:rPr>
        <w:br w:type="page"/>
      </w:r>
    </w:p>
    <w:p w:rsidR="00D27B59" w:rsidRPr="004974A3" w:rsidRDefault="00D27B59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52"/>
        <w:gridCol w:w="5924"/>
        <w:gridCol w:w="5954"/>
        <w:gridCol w:w="6095"/>
      </w:tblGrid>
      <w:tr w:rsidR="00334CAE" w:rsidRPr="009861F3" w:rsidTr="00A93BE2">
        <w:tc>
          <w:tcPr>
            <w:tcW w:w="3852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334CAE" w:rsidRPr="009861F3" w:rsidRDefault="004974A3" w:rsidP="00F26FB6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br w:type="page"/>
            </w:r>
            <w:r w:rsidR="00334CAE" w:rsidRPr="009861F3">
              <w:rPr>
                <w:b/>
                <w:lang w:val="fi-FI"/>
              </w:rPr>
              <w:br w:type="page"/>
            </w:r>
            <w:r w:rsidR="00334CAE" w:rsidRPr="009861F3">
              <w:rPr>
                <w:b/>
                <w:lang w:val="fi-FI"/>
              </w:rPr>
              <w:br w:type="page"/>
            </w:r>
            <w:r w:rsidR="00334CAE" w:rsidRPr="009861F3">
              <w:rPr>
                <w:b/>
                <w:lang w:val="fi-FI"/>
              </w:rPr>
              <w:br w:type="page"/>
            </w:r>
            <w:r w:rsidR="00334CAE" w:rsidRPr="009861F3">
              <w:rPr>
                <w:b/>
                <w:lang w:val="fi-FI"/>
              </w:rPr>
              <w:br w:type="page"/>
            </w:r>
          </w:p>
        </w:tc>
        <w:tc>
          <w:tcPr>
            <w:tcW w:w="5924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334CAE" w:rsidRPr="009861F3" w:rsidRDefault="00334CAE" w:rsidP="00275C97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 xml:space="preserve">0 = </w:t>
            </w:r>
            <w:r w:rsidR="00275C97" w:rsidRPr="009861F3">
              <w:rPr>
                <w:b/>
                <w:sz w:val="28"/>
                <w:szCs w:val="28"/>
                <w:lang w:val="fi-FI"/>
              </w:rPr>
              <w:t>Jatketaan nykyisellä liikuntahallilla</w:t>
            </w:r>
            <w:r w:rsidRPr="009861F3">
              <w:rPr>
                <w:b/>
                <w:sz w:val="28"/>
                <w:szCs w:val="28"/>
                <w:lang w:val="fi-FI"/>
              </w:rPr>
              <w:t xml:space="preserve"> </w:t>
            </w:r>
            <w:r w:rsidR="00E507F8" w:rsidRPr="009861F3">
              <w:rPr>
                <w:b/>
                <w:sz w:val="28"/>
                <w:szCs w:val="28"/>
                <w:lang w:val="fi-FI"/>
              </w:rPr>
              <w:t>välttämättömimpiä korjauksia tehden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334CAE" w:rsidRPr="009861F3" w:rsidRDefault="00334CAE" w:rsidP="00275C97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1</w:t>
            </w:r>
            <w:r w:rsidR="00A93BE2" w:rsidRPr="009861F3">
              <w:rPr>
                <w:b/>
                <w:sz w:val="28"/>
                <w:szCs w:val="28"/>
                <w:lang w:val="fi-FI"/>
              </w:rPr>
              <w:t xml:space="preserve"> = </w:t>
            </w:r>
            <w:r w:rsidR="00275C97" w:rsidRPr="009861F3">
              <w:rPr>
                <w:b/>
                <w:sz w:val="28"/>
                <w:szCs w:val="28"/>
                <w:lang w:val="fi-FI"/>
              </w:rPr>
              <w:t>Peruskorjataan nykyinen liikuntahalli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334CAE" w:rsidRPr="009861F3" w:rsidRDefault="00334CAE" w:rsidP="002A24BF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 xml:space="preserve">2= </w:t>
            </w:r>
            <w:r w:rsidR="00275C97" w:rsidRPr="009861F3">
              <w:rPr>
                <w:b/>
                <w:sz w:val="28"/>
                <w:szCs w:val="28"/>
                <w:lang w:val="fi-FI"/>
              </w:rPr>
              <w:t>Rakennetaan uusi liikuntahalli</w:t>
            </w:r>
            <w:r w:rsidR="006F6896" w:rsidRPr="009861F3">
              <w:rPr>
                <w:b/>
                <w:sz w:val="28"/>
                <w:szCs w:val="28"/>
                <w:lang w:val="fi-FI"/>
              </w:rPr>
              <w:t xml:space="preserve"> </w:t>
            </w:r>
            <w:r w:rsidR="002A24BF" w:rsidRPr="009861F3">
              <w:rPr>
                <w:b/>
                <w:sz w:val="28"/>
                <w:szCs w:val="28"/>
                <w:lang w:val="fi-FI"/>
              </w:rPr>
              <w:t>toissa</w:t>
            </w:r>
            <w:r w:rsidR="002918CC" w:rsidRPr="009861F3">
              <w:rPr>
                <w:b/>
                <w:sz w:val="28"/>
                <w:szCs w:val="28"/>
                <w:lang w:val="fi-FI"/>
              </w:rPr>
              <w:t xml:space="preserve"> vuonna</w:t>
            </w:r>
            <w:r w:rsidR="006F6896" w:rsidRPr="009861F3">
              <w:rPr>
                <w:b/>
                <w:sz w:val="28"/>
                <w:szCs w:val="28"/>
                <w:lang w:val="fi-FI"/>
              </w:rPr>
              <w:t xml:space="preserve"> valmistuneen koulukeskuksen viereiselle tontille</w:t>
            </w:r>
            <w:r w:rsidR="00212997" w:rsidRPr="009861F3">
              <w:rPr>
                <w:b/>
                <w:sz w:val="28"/>
                <w:szCs w:val="28"/>
                <w:lang w:val="fi-FI"/>
              </w:rPr>
              <w:t>. P</w:t>
            </w:r>
            <w:r w:rsidR="00C445E4" w:rsidRPr="009861F3">
              <w:rPr>
                <w:b/>
                <w:sz w:val="28"/>
                <w:szCs w:val="28"/>
                <w:lang w:val="fi-FI"/>
              </w:rPr>
              <w:t>oistetaan</w:t>
            </w:r>
            <w:r w:rsidR="000254AE" w:rsidRPr="009861F3">
              <w:rPr>
                <w:b/>
                <w:sz w:val="28"/>
                <w:szCs w:val="28"/>
                <w:lang w:val="fi-FI"/>
              </w:rPr>
              <w:t xml:space="preserve"> nykyinen</w:t>
            </w:r>
            <w:r w:rsidR="00C445E4" w:rsidRPr="009861F3">
              <w:rPr>
                <w:b/>
                <w:sz w:val="28"/>
                <w:szCs w:val="28"/>
                <w:lang w:val="fi-FI"/>
              </w:rPr>
              <w:t xml:space="preserve"> </w:t>
            </w:r>
            <w:r w:rsidR="00212997" w:rsidRPr="009861F3">
              <w:rPr>
                <w:b/>
                <w:sz w:val="28"/>
                <w:szCs w:val="28"/>
                <w:lang w:val="fi-FI"/>
              </w:rPr>
              <w:t>liikunta</w:t>
            </w:r>
            <w:r w:rsidR="00881B2A" w:rsidRPr="009861F3">
              <w:rPr>
                <w:b/>
                <w:sz w:val="28"/>
                <w:szCs w:val="28"/>
                <w:lang w:val="fi-FI"/>
              </w:rPr>
              <w:t xml:space="preserve">halli </w:t>
            </w:r>
            <w:r w:rsidR="00C445E4" w:rsidRPr="009861F3">
              <w:rPr>
                <w:b/>
                <w:sz w:val="28"/>
                <w:szCs w:val="28"/>
                <w:lang w:val="fi-FI"/>
              </w:rPr>
              <w:t>käytöstä</w:t>
            </w:r>
            <w:r w:rsidR="00212997" w:rsidRPr="009861F3">
              <w:rPr>
                <w:b/>
                <w:sz w:val="28"/>
                <w:szCs w:val="28"/>
                <w:lang w:val="fi-FI"/>
              </w:rPr>
              <w:t>.</w:t>
            </w:r>
          </w:p>
        </w:tc>
      </w:tr>
      <w:tr w:rsidR="00334CAE" w:rsidRPr="009861F3" w:rsidTr="00F26FB6">
        <w:tc>
          <w:tcPr>
            <w:tcW w:w="21825" w:type="dxa"/>
            <w:gridSpan w:val="4"/>
            <w:shd w:val="pct12" w:color="auto" w:fill="auto"/>
          </w:tcPr>
          <w:p w:rsidR="00334CAE" w:rsidRPr="009861F3" w:rsidRDefault="00334CAE" w:rsidP="00F26FB6">
            <w:pPr>
              <w:rPr>
                <w:b/>
                <w:i/>
                <w:sz w:val="30"/>
                <w:szCs w:val="30"/>
                <w:lang w:val="fi-FI"/>
              </w:rPr>
            </w:pPr>
            <w:r w:rsidRPr="009861F3">
              <w:rPr>
                <w:b/>
                <w:sz w:val="30"/>
                <w:szCs w:val="30"/>
                <w:lang w:val="fi-FI"/>
              </w:rPr>
              <w:t>YMPÄRISTÖÖN KOHDISTUVAT VAIKUTUKSET</w:t>
            </w:r>
          </w:p>
        </w:tc>
      </w:tr>
      <w:tr w:rsidR="00334CAE" w:rsidRPr="00A82A53" w:rsidTr="00A93BE2">
        <w:tc>
          <w:tcPr>
            <w:tcW w:w="3852" w:type="dxa"/>
          </w:tcPr>
          <w:p w:rsidR="00334CAE" w:rsidRPr="009861F3" w:rsidRDefault="000578B3" w:rsidP="00F26FB6">
            <w:pPr>
              <w:rPr>
                <w:b/>
                <w:i/>
                <w:lang w:val="fi-FI"/>
              </w:rPr>
            </w:pPr>
            <w:r w:rsidRPr="009861F3">
              <w:rPr>
                <w:b/>
                <w:i/>
                <w:color w:val="FF0000"/>
                <w:lang w:val="fi-FI"/>
              </w:rPr>
              <w:t>Kysymykset ovat suuntaa antavia, muokatkaa, poistakaa turhia, lisätkää uusia jne.</w:t>
            </w:r>
          </w:p>
        </w:tc>
        <w:tc>
          <w:tcPr>
            <w:tcW w:w="5924" w:type="dxa"/>
          </w:tcPr>
          <w:p w:rsidR="00334CAE" w:rsidRPr="009861F3" w:rsidRDefault="00334CAE" w:rsidP="00F26FB6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334CAE" w:rsidRPr="009861F3" w:rsidRDefault="00334CAE" w:rsidP="00F26FB6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334CAE" w:rsidRPr="009861F3" w:rsidRDefault="00334CAE" w:rsidP="00F26FB6">
            <w:pPr>
              <w:rPr>
                <w:b/>
                <w:lang w:val="fi-FI"/>
              </w:rPr>
            </w:pPr>
          </w:p>
        </w:tc>
      </w:tr>
      <w:tr w:rsidR="003208CD" w:rsidRPr="00A82A53" w:rsidTr="00A93BE2">
        <w:tc>
          <w:tcPr>
            <w:tcW w:w="3852" w:type="dxa"/>
          </w:tcPr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kaupunkikuvaan, kulttuuriperintöön tai maisemaan?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A82A53">
              <w:rPr>
                <w:b/>
                <w:lang w:val="fi-FI"/>
              </w:rPr>
              <w:t>+1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A82A53">
              <w:rPr>
                <w:b/>
                <w:lang w:val="fi-FI"/>
              </w:rPr>
              <w:t xml:space="preserve"> +2</w:t>
            </w:r>
            <w:r w:rsidR="001F08E2">
              <w:rPr>
                <w:b/>
                <w:lang w:val="fi-FI"/>
              </w:rPr>
              <w:t xml:space="preserve"> 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A82A53">
              <w:rPr>
                <w:b/>
                <w:lang w:val="fi-FI"/>
              </w:rPr>
              <w:t xml:space="preserve">60-luvun rakennuskanta voi olla jo kulttuuriperinnöllisesti arvokasta. </w:t>
            </w:r>
            <w:r w:rsidR="001F08E2">
              <w:rPr>
                <w:b/>
                <w:lang w:val="fi-FI"/>
              </w:rPr>
              <w:t>Ei suuria vaikutuksia maisemaan tai kaupunkikuvaan ellei ulkoasu muutu.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1F08E2">
              <w:rPr>
                <w:b/>
                <w:lang w:val="fi-FI"/>
              </w:rPr>
              <w:t>Kulttuuriperintö -1, kaupunkikuva +1/-1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1F08E2">
              <w:rPr>
                <w:b/>
                <w:lang w:val="fi-FI"/>
              </w:rPr>
              <w:t xml:space="preserve"> +2 Kaupunkikuva paranee olennaisesti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1F08E2">
              <w:rPr>
                <w:b/>
                <w:lang w:val="fi-FI"/>
              </w:rPr>
              <w:t>-1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1F08E2">
              <w:rPr>
                <w:b/>
                <w:lang w:val="fi-FI"/>
              </w:rPr>
              <w:t xml:space="preserve"> +2</w:t>
            </w:r>
          </w:p>
          <w:p w:rsidR="003208CD" w:rsidRPr="009861F3" w:rsidRDefault="003208CD" w:rsidP="003208C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1F08E2">
              <w:rPr>
                <w:b/>
                <w:lang w:val="fi-FI"/>
              </w:rPr>
              <w:t>vaikutuksia tulee kahdelle eri alueelle</w:t>
            </w:r>
          </w:p>
          <w:p w:rsidR="003208CD" w:rsidRPr="009861F3" w:rsidRDefault="001F08E2" w:rsidP="003208CD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Uusi rakennus koulun yhteydessä voi tehostaa toimintaa ja tiivistää kaupunkikuvaa. Kulttuuriperintö heikkenee. </w:t>
            </w:r>
          </w:p>
        </w:tc>
      </w:tr>
      <w:tr w:rsidR="00857E9E" w:rsidRPr="00A82A53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lämmitysenergian tai sähkön kulutukseen?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1F08E2">
              <w:rPr>
                <w:b/>
                <w:lang w:val="fi-FI"/>
              </w:rPr>
              <w:t>-1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1F08E2">
              <w:rPr>
                <w:b/>
                <w:lang w:val="fi-FI"/>
              </w:rPr>
              <w:t>-3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4753A2">
              <w:rPr>
                <w:b/>
                <w:lang w:val="fi-FI"/>
              </w:rPr>
              <w:t>Vanha liikuntahalli ei ole energiatehokas.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4753A2">
              <w:rPr>
                <w:b/>
                <w:lang w:val="fi-FI"/>
              </w:rPr>
              <w:t>+1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4753A2">
              <w:rPr>
                <w:b/>
                <w:lang w:val="fi-FI"/>
              </w:rPr>
              <w:t>+1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4753A2">
              <w:rPr>
                <w:b/>
                <w:lang w:val="fi-FI"/>
              </w:rPr>
              <w:t>Pientä parannusta peruskorjauksilla voidaan saavuttaa, mutta pitkällä aikavälillä ei yhtä energiatehokas kuin uusi halli.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4753A2">
              <w:rPr>
                <w:b/>
                <w:lang w:val="fi-FI"/>
              </w:rPr>
              <w:t>+1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4753A2">
              <w:rPr>
                <w:b/>
                <w:lang w:val="fi-FI"/>
              </w:rPr>
              <w:t>+2</w:t>
            </w:r>
          </w:p>
          <w:p w:rsidR="00857E9E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4753A2">
              <w:rPr>
                <w:b/>
                <w:lang w:val="fi-FI"/>
              </w:rPr>
              <w:t>Riippuu siitä mikä lämmitysmuoto valitaan paljonko säästyy energiaa. Riippuu myös uuden hallin koosta.</w:t>
            </w:r>
          </w:p>
          <w:p w:rsidR="004753A2" w:rsidRPr="009861F3" w:rsidRDefault="004753A2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</w:tr>
      <w:tr w:rsidR="00857E9E" w:rsidRPr="00A82A53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liikenneratkaisuihin tai liikenteen päästöihin?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4753A2">
              <w:rPr>
                <w:b/>
                <w:lang w:val="fi-FI"/>
              </w:rPr>
              <w:t>0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4753A2">
              <w:rPr>
                <w:b/>
                <w:lang w:val="fi-FI"/>
              </w:rPr>
              <w:t xml:space="preserve"> -1/-2</w:t>
            </w:r>
          </w:p>
          <w:p w:rsidR="00857E9E" w:rsidRPr="009861F3" w:rsidRDefault="004753A2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Kuvaus: Vanha halli sijaitsee kauempana kuntakeskuksesta, autoliikennettä enemmän. </w:t>
            </w:r>
            <w:r w:rsidR="00857E9E" w:rsidRPr="009861F3">
              <w:rPr>
                <w:b/>
                <w:lang w:val="fi-FI"/>
              </w:rPr>
              <w:t xml:space="preserve"> </w:t>
            </w:r>
          </w:p>
          <w:p w:rsidR="002F090A" w:rsidRDefault="002F090A" w:rsidP="00857E9E">
            <w:pPr>
              <w:rPr>
                <w:b/>
                <w:lang w:val="fi-FI"/>
              </w:rPr>
            </w:pPr>
          </w:p>
          <w:p w:rsidR="00857E9E" w:rsidRDefault="002F090A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Entä kestävän liikkumisen vaihtoehdot, millaisia?</w:t>
            </w:r>
          </w:p>
          <w:p w:rsidR="002F090A" w:rsidRPr="009861F3" w:rsidRDefault="002F090A" w:rsidP="00857E9E">
            <w:pPr>
              <w:rPr>
                <w:b/>
                <w:lang w:val="fi-FI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4753A2">
              <w:rPr>
                <w:b/>
                <w:lang w:val="fi-FI"/>
              </w:rPr>
              <w:t>0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4753A2">
              <w:rPr>
                <w:b/>
                <w:lang w:val="fi-FI"/>
              </w:rPr>
              <w:t>-1/-2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4753A2">
              <w:rPr>
                <w:b/>
                <w:lang w:val="fi-FI"/>
              </w:rPr>
              <w:t xml:space="preserve">Vanha halli sijaitsee kauempana kuntakeskuksesta, autoliikennettä enemmän. </w:t>
            </w:r>
            <w:r w:rsidR="004753A2" w:rsidRPr="009861F3">
              <w:rPr>
                <w:b/>
                <w:lang w:val="fi-FI"/>
              </w:rPr>
              <w:t xml:space="preserve"> </w:t>
            </w:r>
          </w:p>
          <w:p w:rsidR="002F090A" w:rsidRDefault="002F090A" w:rsidP="00857E9E">
            <w:pPr>
              <w:rPr>
                <w:b/>
                <w:lang w:val="fi-FI"/>
              </w:rPr>
            </w:pPr>
          </w:p>
          <w:p w:rsidR="00857E9E" w:rsidRPr="009861F3" w:rsidRDefault="002F090A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Entä kestävän liikkumisen vaihtoehdot, millaisia?</w:t>
            </w:r>
          </w:p>
        </w:tc>
        <w:tc>
          <w:tcPr>
            <w:tcW w:w="6095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4753A2">
              <w:rPr>
                <w:b/>
                <w:lang w:val="fi-FI"/>
              </w:rPr>
              <w:t>+1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4753A2">
              <w:rPr>
                <w:b/>
                <w:lang w:val="fi-FI"/>
              </w:rPr>
              <w:t>+2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4753A2">
              <w:rPr>
                <w:b/>
                <w:lang w:val="fi-FI"/>
              </w:rPr>
              <w:t>Uusi halli on lähempänä kouluja ja kuntakeskuksessa-&gt; saattaa vähentää autoliikennettä.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</w:tr>
      <w:tr w:rsidR="00857E9E" w:rsidRPr="00A82A53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Onko vaihtoehdolla vaikutuksia maaperään tai luonnon monimuotoisuuteen? 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2192C">
              <w:rPr>
                <w:b/>
                <w:lang w:val="fi-FI"/>
              </w:rPr>
              <w:t>0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2192C">
              <w:rPr>
                <w:b/>
                <w:lang w:val="fi-FI"/>
              </w:rPr>
              <w:t>0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2192C">
              <w:rPr>
                <w:b/>
                <w:lang w:val="fi-FI"/>
              </w:rPr>
              <w:t>Pysyvät suunnilleen ennallaan.</w:t>
            </w:r>
            <w:r w:rsidRPr="009861F3">
              <w:rPr>
                <w:b/>
                <w:lang w:val="fi-FI"/>
              </w:rPr>
              <w:t xml:space="preserve"> 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2192C">
              <w:rPr>
                <w:b/>
                <w:lang w:val="fi-FI"/>
              </w:rPr>
              <w:t>0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2192C">
              <w:rPr>
                <w:b/>
                <w:lang w:val="fi-FI"/>
              </w:rPr>
              <w:t>0</w:t>
            </w:r>
          </w:p>
          <w:p w:rsidR="00D2192C" w:rsidRPr="009861F3" w:rsidRDefault="00857E9E" w:rsidP="00D2192C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2192C">
              <w:rPr>
                <w:b/>
                <w:lang w:val="fi-FI"/>
              </w:rPr>
              <w:t>Pysyvät suunnilleen ennallaan.</w:t>
            </w:r>
            <w:r w:rsidR="00D2192C" w:rsidRPr="009861F3">
              <w:rPr>
                <w:b/>
                <w:lang w:val="fi-FI"/>
              </w:rPr>
              <w:t xml:space="preserve"> </w:t>
            </w:r>
            <w:r w:rsidR="00143C30">
              <w:rPr>
                <w:b/>
                <w:lang w:val="fi-FI"/>
              </w:rPr>
              <w:t xml:space="preserve">Riippuu osin mitä tehdään. 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143C30">
              <w:rPr>
                <w:b/>
                <w:lang w:val="fi-FI"/>
              </w:rPr>
              <w:t>-2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143C30">
              <w:rPr>
                <w:b/>
                <w:lang w:val="fi-FI"/>
              </w:rPr>
              <w:t>-1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2192C">
              <w:rPr>
                <w:b/>
                <w:lang w:val="fi-FI"/>
              </w:rPr>
              <w:t xml:space="preserve">Maamassojen siirtelyä voidaan tarvita enemmän -&gt; tulee tehdä fiksusti jotta ei lisätä hulevesien määrää. Jos asfaltoidaan, maaperä kuolee. Jos vanha puretaan, vanhan tilalle voidaan lisätä kaupunkivihreää. Todennäköisesti uudella tontilla on olemassa kaupunkiluontoa. 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</w:tr>
      <w:tr w:rsidR="00857E9E" w:rsidRPr="00A82A53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Onko vaihtoehdolla vaikutuksia ihmisten elinoloihin tai viihtyvyyteen? </w:t>
            </w:r>
            <w:r w:rsidR="00D2192C">
              <w:rPr>
                <w:b/>
                <w:lang w:val="fi-FI"/>
              </w:rPr>
              <w:t>Ml. sisäilma</w:t>
            </w:r>
          </w:p>
          <w:p w:rsidR="00857E9E" w:rsidRPr="009861F3" w:rsidRDefault="00857E9E" w:rsidP="00857E9E">
            <w:pPr>
              <w:rPr>
                <w:b/>
                <w:i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2192C">
              <w:rPr>
                <w:b/>
                <w:lang w:val="fi-FI"/>
              </w:rPr>
              <w:t>-2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2192C">
              <w:rPr>
                <w:b/>
                <w:lang w:val="fi-FI"/>
              </w:rPr>
              <w:t>-3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2192C">
              <w:rPr>
                <w:b/>
                <w:lang w:val="fi-FI"/>
              </w:rPr>
              <w:t>Sisäilmaongelmia ei voida poistaa pienillä korjauksilla.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2192C">
              <w:rPr>
                <w:b/>
                <w:lang w:val="fi-FI"/>
              </w:rPr>
              <w:t>+1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2192C">
              <w:rPr>
                <w:b/>
                <w:lang w:val="fi-FI"/>
              </w:rPr>
              <w:t>-1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2192C">
              <w:rPr>
                <w:b/>
                <w:lang w:val="fi-FI"/>
              </w:rPr>
              <w:t>Peruskorjatun rakennuksen sisäilma ei yllä uuden rakennuksen sisäilman puhtauden tasolle.</w:t>
            </w:r>
            <w:r w:rsidR="00143C30">
              <w:rPr>
                <w:b/>
                <w:lang w:val="fi-FI"/>
              </w:rPr>
              <w:t xml:space="preserve"> Käyttöaikaa voidaan pidentää myös peruskorjauksessa.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2192C">
              <w:rPr>
                <w:b/>
                <w:lang w:val="fi-FI"/>
              </w:rPr>
              <w:t>+2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2192C">
              <w:rPr>
                <w:b/>
                <w:lang w:val="fi-FI"/>
              </w:rPr>
              <w:t xml:space="preserve"> +1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2192C">
              <w:rPr>
                <w:b/>
                <w:lang w:val="fi-FI"/>
              </w:rPr>
              <w:t>Sisäilma parempi, samoin yleinen viihtyvyys, kuten valaistus, esteettömyys.</w:t>
            </w:r>
            <w:r w:rsidR="00143C30">
              <w:rPr>
                <w:b/>
                <w:lang w:val="fi-FI"/>
              </w:rPr>
              <w:t xml:space="preserve"> uusi halli houkuttelee käyttäjiä, vaikuttaa elinoloihin. Innostaa mahdollisesti uusia liikkujia liikkumaan. Voisi monipuolistaa liikuntalajeja. Käyttöaika vuorokaudessa pidempi.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</w:tr>
      <w:tr w:rsidR="00857E9E" w:rsidRPr="004753A2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i/>
                <w:lang w:val="fi-FI"/>
              </w:rPr>
            </w:pPr>
            <w:r w:rsidRPr="009861F3">
              <w:rPr>
                <w:b/>
                <w:i/>
                <w:lang w:val="fi-FI"/>
              </w:rPr>
              <w:t xml:space="preserve">Muita ympäristöön, ilmastoon, kiertotalouteen, hiilijalanjälkeen tms. </w:t>
            </w:r>
          </w:p>
          <w:p w:rsidR="00857E9E" w:rsidRPr="009861F3" w:rsidRDefault="00857E9E" w:rsidP="00857E9E">
            <w:pPr>
              <w:rPr>
                <w:b/>
                <w:i/>
                <w:lang w:val="fi-FI"/>
              </w:rPr>
            </w:pPr>
            <w:r w:rsidRPr="009861F3">
              <w:rPr>
                <w:b/>
                <w:i/>
                <w:lang w:val="fi-FI"/>
              </w:rPr>
              <w:t>liittyviä kysymyksiä?</w:t>
            </w: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143C30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Riskit: suurempi riski että tulee esim. yhtäkkinen suurempi vuoro tms. riski ettei tilaa voida käyttää ollenkaan.</w:t>
            </w:r>
          </w:p>
        </w:tc>
        <w:tc>
          <w:tcPr>
            <w:tcW w:w="5954" w:type="dxa"/>
          </w:tcPr>
          <w:p w:rsidR="00857E9E" w:rsidRPr="009861F3" w:rsidRDefault="00143C30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Jakamistalous: tilojen tehokkaampi käyttö</w:t>
            </w:r>
          </w:p>
        </w:tc>
        <w:tc>
          <w:tcPr>
            <w:tcW w:w="6095" w:type="dxa"/>
          </w:tcPr>
          <w:p w:rsidR="00857E9E" w:rsidRDefault="004753A2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Rakennus tehokkaammassa käytössä, koska se sijaitsee koulukeskuksen lähellä.</w:t>
            </w:r>
          </w:p>
          <w:p w:rsidR="00143C30" w:rsidRDefault="00143C30" w:rsidP="00857E9E">
            <w:pPr>
              <w:rPr>
                <w:b/>
                <w:lang w:val="fi-FI"/>
              </w:rPr>
            </w:pPr>
          </w:p>
          <w:p w:rsidR="00143C30" w:rsidRDefault="00143C30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Jos vanha puretaan, tuleeko enemmän jätettä?</w:t>
            </w:r>
          </w:p>
          <w:p w:rsidR="00143C30" w:rsidRDefault="00143C30" w:rsidP="00857E9E">
            <w:pPr>
              <w:rPr>
                <w:b/>
                <w:lang w:val="fi-FI"/>
              </w:rPr>
            </w:pPr>
          </w:p>
          <w:p w:rsidR="00143C30" w:rsidRPr="009861F3" w:rsidRDefault="00143C30" w:rsidP="00857E9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Jakamistalous: tilojen tehokkaampi käyttö, helppo markkinoida tiloja.</w:t>
            </w:r>
          </w:p>
        </w:tc>
      </w:tr>
      <w:tr w:rsidR="00857E9E" w:rsidRPr="004753A2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</w:tr>
      <w:tr w:rsidR="00857E9E" w:rsidRPr="004753A2" w:rsidTr="00A93BE2">
        <w:tc>
          <w:tcPr>
            <w:tcW w:w="3852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857E9E" w:rsidRPr="009861F3" w:rsidRDefault="00857E9E" w:rsidP="00857E9E">
            <w:pPr>
              <w:rPr>
                <w:b/>
                <w:lang w:val="fi-FI"/>
              </w:rPr>
            </w:pPr>
          </w:p>
        </w:tc>
      </w:tr>
    </w:tbl>
    <w:p w:rsidR="00185BB0" w:rsidRPr="009861F3" w:rsidRDefault="00185BB0">
      <w:pPr>
        <w:rPr>
          <w:b/>
          <w:lang w:val="fi-FI"/>
        </w:rPr>
      </w:pPr>
    </w:p>
    <w:p w:rsidR="00185BB0" w:rsidRPr="009861F3" w:rsidRDefault="00185BB0">
      <w:pPr>
        <w:rPr>
          <w:b/>
          <w:lang w:val="fi-FI"/>
        </w:rPr>
      </w:pPr>
      <w:r w:rsidRPr="009861F3">
        <w:rPr>
          <w:b/>
          <w:lang w:val="fi-F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7"/>
        <w:gridCol w:w="5189"/>
        <w:gridCol w:w="5954"/>
        <w:gridCol w:w="6095"/>
      </w:tblGrid>
      <w:tr w:rsidR="00287EBE" w:rsidRPr="009861F3" w:rsidTr="00287EBE">
        <w:tc>
          <w:tcPr>
            <w:tcW w:w="4587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EC2D1D" w:rsidP="00CE4EDB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lang w:val="fi-FI"/>
              </w:rPr>
              <w:lastRenderedPageBreak/>
              <w:br w:type="page"/>
            </w:r>
            <w:r w:rsidRPr="009861F3">
              <w:rPr>
                <w:b/>
                <w:sz w:val="28"/>
                <w:szCs w:val="28"/>
                <w:lang w:val="fi-FI"/>
              </w:rPr>
              <w:br w:type="page"/>
            </w:r>
            <w:r w:rsidRPr="009861F3">
              <w:rPr>
                <w:b/>
                <w:sz w:val="28"/>
                <w:szCs w:val="28"/>
                <w:lang w:val="fi-FI"/>
              </w:rPr>
              <w:br w:type="page"/>
            </w:r>
            <w:r w:rsidRPr="009861F3">
              <w:rPr>
                <w:b/>
                <w:sz w:val="28"/>
                <w:szCs w:val="28"/>
                <w:lang w:val="fi-FI"/>
              </w:rPr>
              <w:br w:type="page"/>
            </w:r>
          </w:p>
        </w:tc>
        <w:tc>
          <w:tcPr>
            <w:tcW w:w="5189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EC2D1D" w:rsidP="00CE4EDB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0 = Jatketaan nykyisellä liikuntahallilla välttämättömimpiä korjauksia tehden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EC2D1D" w:rsidP="00CE4EDB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1 = Peruskorjataan nykyinen liikuntahalli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9E7B06" w:rsidP="00CE4EDB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2= Rakennetaan uusi liikuntahalli toissa vuonna valmistuneen koulukeskuksen viereiselle tontille. Poistetaan nykyinen liikuntahalli käytöstä.</w:t>
            </w:r>
          </w:p>
        </w:tc>
      </w:tr>
      <w:tr w:rsidR="0006551E" w:rsidRPr="009861F3" w:rsidTr="00287EBE">
        <w:trPr>
          <w:gridAfter w:val="3"/>
          <w:wAfter w:w="17238" w:type="dxa"/>
        </w:trPr>
        <w:tc>
          <w:tcPr>
            <w:tcW w:w="4587" w:type="dxa"/>
            <w:shd w:val="pct5" w:color="auto" w:fill="auto"/>
          </w:tcPr>
          <w:p w:rsidR="0006551E" w:rsidRPr="009861F3" w:rsidRDefault="0006551E" w:rsidP="00CE4EDB">
            <w:pPr>
              <w:rPr>
                <w:b/>
                <w:sz w:val="30"/>
                <w:szCs w:val="30"/>
                <w:lang w:val="fi-FI"/>
              </w:rPr>
            </w:pPr>
            <w:r w:rsidRPr="009861F3">
              <w:rPr>
                <w:b/>
                <w:sz w:val="30"/>
                <w:szCs w:val="30"/>
                <w:lang w:val="fi-FI"/>
              </w:rPr>
              <w:t>KUNTALAISVAIKUTUKSET</w:t>
            </w:r>
          </w:p>
        </w:tc>
      </w:tr>
      <w:tr w:rsidR="00EC2D1D" w:rsidRPr="00A82A53" w:rsidTr="00287EBE">
        <w:tc>
          <w:tcPr>
            <w:tcW w:w="4587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i/>
                <w:color w:val="FF0000"/>
                <w:lang w:val="fi-FI"/>
              </w:rPr>
              <w:t>Kysymykset ovat suuntaa antavia, muokatkaa, poistakaa turhia, lisätkää uusia jne.</w:t>
            </w:r>
          </w:p>
        </w:tc>
        <w:tc>
          <w:tcPr>
            <w:tcW w:w="5189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</w:tr>
      <w:tr w:rsidR="00EC2D1D" w:rsidRPr="00A82A53" w:rsidTr="00287EBE">
        <w:tc>
          <w:tcPr>
            <w:tcW w:w="4587" w:type="dxa"/>
          </w:tcPr>
          <w:p w:rsidR="00EC2D1D" w:rsidRPr="009861F3" w:rsidRDefault="00797B40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kuntalaisten terveyteen ja hyvinvointiin?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189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364BA">
              <w:rPr>
                <w:b/>
                <w:lang w:val="fi-FI"/>
              </w:rPr>
              <w:t>-2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364BA">
              <w:rPr>
                <w:b/>
                <w:lang w:val="fi-FI"/>
              </w:rPr>
              <w:t>-3</w:t>
            </w:r>
          </w:p>
          <w:p w:rsidR="00EC2D1D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143C30">
              <w:rPr>
                <w:b/>
                <w:lang w:val="fi-FI"/>
              </w:rPr>
              <w:t>Sisäilman laatu heikompi</w:t>
            </w:r>
          </w:p>
          <w:p w:rsidR="00D364BA" w:rsidRPr="009861F3" w:rsidRDefault="00D364BA" w:rsidP="00CE4EDB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Käyttö pientä, koska osa oirehtii sisäilmasta. 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364BA">
              <w:rPr>
                <w:b/>
                <w:lang w:val="fi-FI"/>
              </w:rPr>
              <w:t>+1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364BA">
              <w:rPr>
                <w:b/>
                <w:lang w:val="fi-FI"/>
              </w:rPr>
              <w:t>-2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143C30">
              <w:rPr>
                <w:b/>
                <w:lang w:val="fi-FI"/>
              </w:rPr>
              <w:t>Sisäilman laatu paranee jonkin verran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364BA">
              <w:rPr>
                <w:b/>
                <w:lang w:val="fi-FI"/>
              </w:rPr>
              <w:t>+3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364BA">
              <w:rPr>
                <w:b/>
                <w:lang w:val="fi-FI"/>
              </w:rPr>
              <w:t>+2</w:t>
            </w:r>
          </w:p>
          <w:p w:rsidR="00EC2D1D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143C30">
              <w:rPr>
                <w:b/>
                <w:lang w:val="fi-FI"/>
              </w:rPr>
              <w:t>Sisäilman laatu paranee huomattavasti.</w:t>
            </w:r>
          </w:p>
          <w:p w:rsidR="00D364BA" w:rsidRPr="009861F3" w:rsidRDefault="00143C30" w:rsidP="00D364BA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Uusi halli houkuttelee uusia kävijöitä ja saa aikaan myönteisiä terveysvaikutuksia. </w:t>
            </w:r>
            <w:r w:rsidR="00D364BA">
              <w:rPr>
                <w:b/>
                <w:lang w:val="fi-FI"/>
              </w:rPr>
              <w:t xml:space="preserve">Turvallisuus parempi uudessa hallissa. </w:t>
            </w:r>
          </w:p>
        </w:tc>
      </w:tr>
      <w:tr w:rsidR="00EC2D1D" w:rsidRPr="00A82A53" w:rsidTr="00287EBE">
        <w:tc>
          <w:tcPr>
            <w:tcW w:w="4587" w:type="dxa"/>
          </w:tcPr>
          <w:p w:rsidR="00EC2D1D" w:rsidRPr="009861F3" w:rsidRDefault="00797B40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p</w:t>
            </w:r>
            <w:r w:rsidR="00EC2D1D" w:rsidRPr="009861F3">
              <w:rPr>
                <w:b/>
                <w:lang w:val="fi-FI"/>
              </w:rPr>
              <w:t>alvelujen taso</w:t>
            </w:r>
            <w:r w:rsidRPr="009861F3">
              <w:rPr>
                <w:b/>
                <w:lang w:val="fi-FI"/>
              </w:rPr>
              <w:t>on, kattavuuteen ja saatavuuteen</w:t>
            </w:r>
            <w:r w:rsidR="00EC2D1D" w:rsidRPr="009861F3">
              <w:rPr>
                <w:b/>
                <w:lang w:val="fi-FI"/>
              </w:rPr>
              <w:t xml:space="preserve"> kunnan eri alueilla</w:t>
            </w:r>
            <w:r w:rsidRPr="009861F3">
              <w:rPr>
                <w:b/>
                <w:lang w:val="fi-FI"/>
              </w:rPr>
              <w:t>?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189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364BA">
              <w:rPr>
                <w:b/>
                <w:lang w:val="fi-FI"/>
              </w:rPr>
              <w:t>0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Pitkä aikaväli: </w:t>
            </w:r>
            <w:r w:rsidR="00D364BA">
              <w:rPr>
                <w:b/>
                <w:lang w:val="fi-FI"/>
              </w:rPr>
              <w:t>0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364BA">
              <w:rPr>
                <w:b/>
                <w:lang w:val="fi-FI"/>
              </w:rPr>
              <w:t>Palvelutaso pysyy ennallaan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364BA">
              <w:rPr>
                <w:b/>
                <w:lang w:val="fi-FI"/>
              </w:rPr>
              <w:t>0/+1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364BA">
              <w:rPr>
                <w:b/>
                <w:lang w:val="fi-FI"/>
              </w:rPr>
              <w:t>0/+1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364BA">
              <w:rPr>
                <w:b/>
                <w:lang w:val="fi-FI"/>
              </w:rPr>
              <w:t xml:space="preserve">Palvelutaso pysyy </w:t>
            </w:r>
            <w:r w:rsidR="00D364BA">
              <w:rPr>
                <w:b/>
                <w:lang w:val="fi-FI"/>
              </w:rPr>
              <w:t xml:space="preserve">suunnilleen </w:t>
            </w:r>
            <w:r w:rsidR="00D364BA">
              <w:rPr>
                <w:b/>
                <w:lang w:val="fi-FI"/>
              </w:rPr>
              <w:t>ennallaan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D364BA">
              <w:rPr>
                <w:b/>
                <w:lang w:val="fi-FI"/>
              </w:rPr>
              <w:t>+2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D364BA">
              <w:rPr>
                <w:b/>
                <w:lang w:val="fi-FI"/>
              </w:rPr>
              <w:t>+2</w:t>
            </w:r>
          </w:p>
          <w:p w:rsidR="00D364BA" w:rsidRDefault="00EC2D1D" w:rsidP="00D364BA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364BA">
              <w:rPr>
                <w:b/>
                <w:lang w:val="fi-FI"/>
              </w:rPr>
              <w:t xml:space="preserve">Vanhan hallin alueen palvelut hieman heikkenevät, mutta kuntakeskuksen palvelut paranevat ja taso nousee. 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</w:tr>
      <w:tr w:rsidR="0069465D" w:rsidRPr="00A82A53" w:rsidTr="00287EBE">
        <w:tc>
          <w:tcPr>
            <w:tcW w:w="4587" w:type="dxa"/>
          </w:tcPr>
          <w:p w:rsidR="0069465D" w:rsidRDefault="0069465D" w:rsidP="0069465D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Onko vaihtoehdolla vaikutuksia yhdenvertaisuuteen kuten eri ikäryhmien, sukupuolten tai kieliryhmien väliseen</w:t>
            </w:r>
            <w:r w:rsidRPr="009861F3">
              <w:rPr>
                <w:b/>
                <w:lang w:val="fi-FI"/>
              </w:rPr>
              <w:t xml:space="preserve"> tasa-arvo</w:t>
            </w:r>
            <w:r>
              <w:rPr>
                <w:b/>
                <w:lang w:val="fi-FI"/>
              </w:rPr>
              <w:t>on?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</w:p>
        </w:tc>
        <w:tc>
          <w:tcPr>
            <w:tcW w:w="5189" w:type="dxa"/>
          </w:tcPr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2F090A">
              <w:rPr>
                <w:b/>
                <w:lang w:val="fi-FI"/>
              </w:rPr>
              <w:t>-1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Pitkä aikaväli: </w:t>
            </w:r>
            <w:r w:rsidR="002F090A">
              <w:rPr>
                <w:b/>
                <w:lang w:val="fi-FI"/>
              </w:rPr>
              <w:t>-1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364BA">
              <w:rPr>
                <w:b/>
                <w:lang w:val="fi-FI"/>
              </w:rPr>
              <w:t>Mikä on vanhan kiinteistön esteettömyyden taso?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2F090A">
              <w:rPr>
                <w:b/>
                <w:lang w:val="fi-FI"/>
              </w:rPr>
              <w:t>-1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2F090A">
              <w:rPr>
                <w:b/>
                <w:lang w:val="fi-FI"/>
              </w:rPr>
              <w:t>-1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364BA">
              <w:rPr>
                <w:b/>
                <w:lang w:val="fi-FI"/>
              </w:rPr>
              <w:t>Mikä on vanhan kiinteistön esteettömyyden taso?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  <w:r w:rsidR="002F090A">
              <w:rPr>
                <w:b/>
                <w:lang w:val="fi-FI"/>
              </w:rPr>
              <w:t>+2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  <w:r w:rsidR="002F090A">
              <w:rPr>
                <w:b/>
                <w:lang w:val="fi-FI"/>
              </w:rPr>
              <w:t>+2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  <w:r w:rsidR="00D364BA">
              <w:rPr>
                <w:b/>
                <w:lang w:val="fi-FI"/>
              </w:rPr>
              <w:t>Helpommin lasten ja vanhusten saavutettavissa.</w:t>
            </w:r>
            <w:r w:rsidR="00D364BA">
              <w:rPr>
                <w:b/>
                <w:lang w:val="fi-FI"/>
              </w:rPr>
              <w:t xml:space="preserve"> </w:t>
            </w:r>
            <w:r w:rsidR="002F090A">
              <w:rPr>
                <w:b/>
                <w:lang w:val="fi-FI"/>
              </w:rPr>
              <w:t>Esteettömyys paranee. Sukupuolten moninaisuus voidaan huomioida jo rakentamisvaiheessa.</w:t>
            </w:r>
          </w:p>
          <w:p w:rsidR="0069465D" w:rsidRPr="009861F3" w:rsidRDefault="0069465D" w:rsidP="0069465D">
            <w:pPr>
              <w:rPr>
                <w:b/>
                <w:lang w:val="fi-FI"/>
              </w:rPr>
            </w:pPr>
          </w:p>
        </w:tc>
      </w:tr>
      <w:tr w:rsidR="00EC2D1D" w:rsidRPr="00143C30" w:rsidTr="00287EBE">
        <w:tc>
          <w:tcPr>
            <w:tcW w:w="4587" w:type="dxa"/>
          </w:tcPr>
          <w:p w:rsidR="00A44448" w:rsidRPr="009861F3" w:rsidRDefault="00A44448" w:rsidP="00A44448">
            <w:pPr>
              <w:rPr>
                <w:b/>
                <w:i/>
                <w:lang w:val="fi-FI"/>
              </w:rPr>
            </w:pPr>
            <w:r w:rsidRPr="009861F3">
              <w:rPr>
                <w:b/>
                <w:i/>
                <w:lang w:val="fi-FI"/>
              </w:rPr>
              <w:t>Muita kuntalaisiin liittyviä kysymyksiä?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189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143C30" w:rsidRPr="009861F3" w:rsidRDefault="00D364BA" w:rsidP="00143C30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H</w:t>
            </w:r>
            <w:r w:rsidR="00143C30">
              <w:rPr>
                <w:b/>
                <w:lang w:val="fi-FI"/>
              </w:rPr>
              <w:t xml:space="preserve">arrastepohjaiset loukkaantumiset: </w:t>
            </w:r>
            <w:r w:rsidR="00143C30">
              <w:rPr>
                <w:b/>
                <w:lang w:val="fi-FI"/>
              </w:rPr>
              <w:t xml:space="preserve">Lattiaratkaisuilla suuri merkitys </w:t>
            </w:r>
            <w:r w:rsidR="00143C30">
              <w:rPr>
                <w:b/>
                <w:lang w:val="fi-FI"/>
              </w:rPr>
              <w:t>paljonko loukkaantumisia tulee</w:t>
            </w: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</w:tr>
      <w:tr w:rsidR="00EC2D1D" w:rsidRPr="00143C30" w:rsidTr="00287EBE">
        <w:tc>
          <w:tcPr>
            <w:tcW w:w="4587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Default="00EC2D1D" w:rsidP="00CE4EDB">
            <w:pPr>
              <w:rPr>
                <w:b/>
                <w:lang w:val="fi-FI"/>
              </w:rPr>
            </w:pPr>
          </w:p>
          <w:p w:rsidR="00A44448" w:rsidRPr="009861F3" w:rsidRDefault="00A44448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189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</w:tr>
      <w:tr w:rsidR="00EC2D1D" w:rsidRPr="00143C30" w:rsidTr="00287EBE">
        <w:tc>
          <w:tcPr>
            <w:tcW w:w="4587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lang w:val="fi-FI"/>
              </w:rPr>
            </w:pPr>
          </w:p>
          <w:p w:rsidR="00EC2D1D" w:rsidRPr="009861F3" w:rsidRDefault="00EC2D1D" w:rsidP="00CE4EDB">
            <w:pPr>
              <w:rPr>
                <w:b/>
                <w:i/>
                <w:lang w:val="fi-FI"/>
              </w:rPr>
            </w:pPr>
          </w:p>
        </w:tc>
        <w:tc>
          <w:tcPr>
            <w:tcW w:w="5189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2D1D" w:rsidRPr="009861F3" w:rsidRDefault="00EC2D1D" w:rsidP="00CE4EDB">
            <w:pPr>
              <w:rPr>
                <w:b/>
                <w:lang w:val="fi-FI"/>
              </w:rPr>
            </w:pPr>
          </w:p>
        </w:tc>
      </w:tr>
    </w:tbl>
    <w:p w:rsidR="00EC2D1D" w:rsidRPr="009861F3" w:rsidRDefault="00EC2D1D">
      <w:pPr>
        <w:rPr>
          <w:b/>
          <w:lang w:val="fi-FI"/>
        </w:rPr>
      </w:pPr>
    </w:p>
    <w:p w:rsidR="00EC2D1D" w:rsidRPr="009861F3" w:rsidRDefault="00EC2D1D">
      <w:pPr>
        <w:rPr>
          <w:b/>
          <w:lang w:val="fi-FI"/>
        </w:rPr>
      </w:pPr>
      <w:r w:rsidRPr="009861F3">
        <w:rPr>
          <w:b/>
          <w:lang w:val="fi-FI"/>
        </w:rPr>
        <w:br w:type="page"/>
      </w:r>
    </w:p>
    <w:p w:rsidR="004974A3" w:rsidRPr="009861F3" w:rsidRDefault="004974A3">
      <w:pPr>
        <w:rPr>
          <w:b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52"/>
        <w:gridCol w:w="5924"/>
        <w:gridCol w:w="5954"/>
        <w:gridCol w:w="6095"/>
      </w:tblGrid>
      <w:tr w:rsidR="00EC2D1D" w:rsidRPr="009861F3" w:rsidTr="00A93BE2">
        <w:tc>
          <w:tcPr>
            <w:tcW w:w="3852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EC2D1D" w:rsidP="00EC2D1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br w:type="page"/>
            </w:r>
            <w:r w:rsidRPr="009861F3">
              <w:rPr>
                <w:b/>
                <w:lang w:val="fi-FI"/>
              </w:rPr>
              <w:br w:type="page"/>
            </w:r>
            <w:r w:rsidRPr="009861F3">
              <w:rPr>
                <w:b/>
                <w:lang w:val="fi-FI"/>
              </w:rPr>
              <w:br w:type="page"/>
            </w:r>
          </w:p>
        </w:tc>
        <w:tc>
          <w:tcPr>
            <w:tcW w:w="5924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EC2D1D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0 = Jatketaan nykyisellä liikuntahallilla välttämättömimpiä korjauksia tehden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EC2D1D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1 = Peruskorjataan nykyinen liikuntahalli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pct25" w:color="BEC8D6" w:themeColor="accent6" w:themeTint="99" w:fill="94A5BB" w:themeFill="accent6"/>
          </w:tcPr>
          <w:p w:rsidR="00EC2D1D" w:rsidRPr="009861F3" w:rsidRDefault="009E7B06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2= Rakennetaan uusi liikuntahalli toissa vuonna valmistuneen koulukeskuksen viereiselle tontille. Poistetaan nykyinen liikuntahalli käytöstä.</w:t>
            </w:r>
          </w:p>
        </w:tc>
      </w:tr>
      <w:tr w:rsidR="00D27B59" w:rsidRPr="00A82A53" w:rsidTr="00D65527">
        <w:tc>
          <w:tcPr>
            <w:tcW w:w="21825" w:type="dxa"/>
            <w:gridSpan w:val="4"/>
            <w:shd w:val="pct12" w:color="auto" w:fill="auto"/>
          </w:tcPr>
          <w:p w:rsidR="00D27B59" w:rsidRPr="009861F3" w:rsidRDefault="00D27B59" w:rsidP="00382115">
            <w:pPr>
              <w:rPr>
                <w:b/>
                <w:sz w:val="30"/>
                <w:szCs w:val="30"/>
                <w:lang w:val="fi-FI"/>
              </w:rPr>
            </w:pPr>
            <w:r w:rsidRPr="009861F3">
              <w:rPr>
                <w:b/>
                <w:sz w:val="30"/>
                <w:szCs w:val="30"/>
                <w:lang w:val="fi-FI"/>
              </w:rPr>
              <w:t>ORGANISAATIOON JA HENKILÖSTÖÖN KOHDISTUVAT VAIKUTUKSET</w:t>
            </w:r>
          </w:p>
        </w:tc>
      </w:tr>
      <w:tr w:rsidR="00993858" w:rsidRPr="00A82A53" w:rsidTr="00A93BE2">
        <w:tc>
          <w:tcPr>
            <w:tcW w:w="3852" w:type="dxa"/>
          </w:tcPr>
          <w:p w:rsidR="00993858" w:rsidRPr="009861F3" w:rsidRDefault="00993858" w:rsidP="00266EC3">
            <w:pPr>
              <w:rPr>
                <w:b/>
                <w:lang w:val="fi-FI"/>
              </w:rPr>
            </w:pPr>
            <w:r w:rsidRPr="009861F3">
              <w:rPr>
                <w:b/>
                <w:i/>
                <w:color w:val="FF0000"/>
                <w:lang w:val="fi-FI"/>
              </w:rPr>
              <w:t>Kysymykset ovat suuntaa antavia, muokatkaa, poistakaa turhia, lisätkää uusia jne.</w:t>
            </w:r>
          </w:p>
        </w:tc>
        <w:tc>
          <w:tcPr>
            <w:tcW w:w="5924" w:type="dxa"/>
          </w:tcPr>
          <w:p w:rsidR="00993858" w:rsidRPr="009861F3" w:rsidRDefault="00993858" w:rsidP="00266EC3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993858" w:rsidRPr="009861F3" w:rsidRDefault="00993858" w:rsidP="00266EC3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993858" w:rsidRPr="009861F3" w:rsidRDefault="00993858" w:rsidP="00266EC3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tehtävien määrään, laatuun tai menettelytapoihin?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henkilöstön määrään ja resursointiin?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uudenlaisiin palvelujen tuottamistapoihin? Entä yhteistyötapoihin ja sopimuksiin ulkopuolisten palveluntuottajien kanssa?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organisaation keskinäisiin toimivaltamuutoksiin?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organisaation raportointi-, tiedottamis- ja selvitysvelvoitteisiin tai muihin hallinnollisiin tehtäviin?</w:t>
            </w:r>
          </w:p>
          <w:p w:rsidR="000254AE" w:rsidRPr="009861F3" w:rsidRDefault="000254AE" w:rsidP="000254AE">
            <w:pPr>
              <w:rPr>
                <w:b/>
                <w:i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Pitkä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1B18EB" w:rsidRPr="00A82A53" w:rsidTr="00A93BE2">
        <w:tc>
          <w:tcPr>
            <w:tcW w:w="3852" w:type="dxa"/>
          </w:tcPr>
          <w:p w:rsidR="00D64BC1" w:rsidRPr="009861F3" w:rsidRDefault="00D64BC1" w:rsidP="00D64BC1">
            <w:pPr>
              <w:rPr>
                <w:b/>
                <w:i/>
                <w:lang w:val="fi-FI"/>
              </w:rPr>
            </w:pPr>
            <w:r w:rsidRPr="009861F3">
              <w:rPr>
                <w:b/>
                <w:i/>
                <w:lang w:val="fi-FI"/>
              </w:rPr>
              <w:t>Muita organisaatioon/henkilöstöön liittyviä kysymyksiä?</w:t>
            </w: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</w:tr>
      <w:tr w:rsidR="001B18EB" w:rsidRPr="00A82A53" w:rsidTr="00A93BE2">
        <w:tc>
          <w:tcPr>
            <w:tcW w:w="3852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B0585B" w:rsidRPr="009861F3" w:rsidRDefault="00B0585B" w:rsidP="001B18EB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</w:tr>
      <w:tr w:rsidR="001B18EB" w:rsidRPr="00A82A53" w:rsidTr="00A93BE2">
        <w:tc>
          <w:tcPr>
            <w:tcW w:w="3852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1B18EB" w:rsidRPr="009861F3" w:rsidRDefault="001B18EB" w:rsidP="001B18EB">
            <w:pPr>
              <w:rPr>
                <w:b/>
                <w:lang w:val="fi-FI"/>
              </w:rPr>
            </w:pPr>
          </w:p>
          <w:p w:rsidR="00B0585B" w:rsidRPr="009861F3" w:rsidRDefault="00B0585B" w:rsidP="001B18EB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1B18EB" w:rsidRPr="009861F3" w:rsidRDefault="001B18EB" w:rsidP="001B18EB">
            <w:pPr>
              <w:rPr>
                <w:b/>
                <w:lang w:val="fi-FI"/>
              </w:rPr>
            </w:pPr>
          </w:p>
        </w:tc>
      </w:tr>
    </w:tbl>
    <w:p w:rsidR="00C445E4" w:rsidRPr="00A82A53" w:rsidRDefault="00C445E4">
      <w:pPr>
        <w:rPr>
          <w:b/>
          <w:lang w:val="fi-FI"/>
        </w:rPr>
      </w:pPr>
      <w:r w:rsidRPr="00A82A53">
        <w:rPr>
          <w:b/>
          <w:lang w:val="fi-F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52"/>
        <w:gridCol w:w="5924"/>
        <w:gridCol w:w="5954"/>
        <w:gridCol w:w="6095"/>
      </w:tblGrid>
      <w:tr w:rsidR="00EC2D1D" w:rsidRPr="009861F3" w:rsidTr="00A93BE2">
        <w:tc>
          <w:tcPr>
            <w:tcW w:w="3852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EC2D1D" w:rsidP="00EC2D1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lastRenderedPageBreak/>
              <w:br w:type="page"/>
            </w:r>
            <w:r w:rsidRPr="009861F3">
              <w:rPr>
                <w:b/>
                <w:lang w:val="fi-FI"/>
              </w:rPr>
              <w:br w:type="page"/>
            </w:r>
            <w:r w:rsidRPr="009861F3">
              <w:rPr>
                <w:b/>
                <w:lang w:val="fi-FI"/>
              </w:rPr>
              <w:br w:type="page"/>
            </w:r>
            <w:r w:rsidRPr="009861F3">
              <w:rPr>
                <w:b/>
                <w:lang w:val="fi-FI"/>
              </w:rPr>
              <w:br w:type="page"/>
            </w:r>
            <w:r w:rsidRPr="009861F3">
              <w:rPr>
                <w:b/>
                <w:lang w:val="fi-FI"/>
              </w:rPr>
              <w:br w:type="page"/>
            </w:r>
          </w:p>
        </w:tc>
        <w:tc>
          <w:tcPr>
            <w:tcW w:w="5924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EC2D1D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0 = Jatketaan nykyisellä liikuntahallilla välttämättömimpiä korjauksia tehden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EC2D1D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1 = Peruskorjataan nykyinen liikuntahalli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9E7B06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2= Rakennetaan uusi liikuntahalli toissa vuonna valmistuneen koulukeskuksen viereiselle tontille. Poistetaan nykyinen liikuntahalli käytöstä.</w:t>
            </w:r>
          </w:p>
        </w:tc>
      </w:tr>
      <w:tr w:rsidR="00EC6BCC" w:rsidRPr="009861F3" w:rsidTr="00D65527">
        <w:tc>
          <w:tcPr>
            <w:tcW w:w="21825" w:type="dxa"/>
            <w:gridSpan w:val="4"/>
            <w:shd w:val="pct12" w:color="auto" w:fill="auto"/>
          </w:tcPr>
          <w:p w:rsidR="00EC6BCC" w:rsidRPr="009861F3" w:rsidRDefault="00EC6BCC" w:rsidP="00EC6BCC">
            <w:pPr>
              <w:rPr>
                <w:b/>
                <w:i/>
                <w:sz w:val="30"/>
                <w:szCs w:val="30"/>
                <w:lang w:val="fi-FI"/>
              </w:rPr>
            </w:pPr>
            <w:r w:rsidRPr="009861F3">
              <w:rPr>
                <w:b/>
                <w:sz w:val="30"/>
                <w:szCs w:val="30"/>
                <w:lang w:val="fi-FI"/>
              </w:rPr>
              <w:t>TALOUTEEN KOHDISTUVAT VAIKUTUKSET</w:t>
            </w:r>
          </w:p>
        </w:tc>
      </w:tr>
      <w:tr w:rsidR="005E7DC8" w:rsidRPr="00A82A53" w:rsidTr="00A93BE2">
        <w:tc>
          <w:tcPr>
            <w:tcW w:w="3852" w:type="dxa"/>
          </w:tcPr>
          <w:p w:rsidR="005E7DC8" w:rsidRPr="009861F3" w:rsidRDefault="005E7DC8" w:rsidP="006855A9">
            <w:pPr>
              <w:rPr>
                <w:b/>
                <w:lang w:val="fi-FI"/>
              </w:rPr>
            </w:pPr>
            <w:r w:rsidRPr="009861F3">
              <w:rPr>
                <w:b/>
                <w:i/>
                <w:color w:val="FF0000"/>
                <w:lang w:val="fi-FI"/>
              </w:rPr>
              <w:t>Kysymykset ovat suuntaa antavia, muokatkaa, poistakaa turhia, lisätkää uusia jne.</w:t>
            </w:r>
          </w:p>
        </w:tc>
        <w:tc>
          <w:tcPr>
            <w:tcW w:w="5924" w:type="dxa"/>
          </w:tcPr>
          <w:p w:rsidR="005E7DC8" w:rsidRPr="009861F3" w:rsidRDefault="005E7DC8" w:rsidP="006855A9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5E7DC8" w:rsidRPr="009861F3" w:rsidRDefault="005E7DC8" w:rsidP="006855A9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5E7DC8" w:rsidRPr="009861F3" w:rsidRDefault="005E7DC8" w:rsidP="006855A9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kaupungin / kaupunkikonsernin talouteen?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yritysten toimintaan, niiden väliseen kilpailuun ja kansainväliseen kilpailukykyyn ja markkinoiden toimivuuteen?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väestöryhmien ja kotitalouksien asemaan ja käyttäytymiseen?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voimavarojen jakoon, työllisyyteen ja tuottavuuteen?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0254AE" w:rsidRPr="00A82A53" w:rsidTr="00A93BE2">
        <w:tc>
          <w:tcPr>
            <w:tcW w:w="3852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Onko vaihtoehdolla vaikutuksia palvelutuotannon muutokseen?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Pitkä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Lyhyt aikaväli: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>Pitkä aikaväli: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t xml:space="preserve">Kuvaus: </w:t>
            </w:r>
          </w:p>
          <w:p w:rsidR="000254AE" w:rsidRPr="009861F3" w:rsidRDefault="000254AE" w:rsidP="000254AE">
            <w:pPr>
              <w:rPr>
                <w:b/>
                <w:lang w:val="fi-FI"/>
              </w:rPr>
            </w:pPr>
          </w:p>
        </w:tc>
      </w:tr>
      <w:tr w:rsidR="00EC6BCC" w:rsidRPr="009861F3" w:rsidTr="00A93BE2">
        <w:tc>
          <w:tcPr>
            <w:tcW w:w="3852" w:type="dxa"/>
          </w:tcPr>
          <w:p w:rsidR="00EC6BCC" w:rsidRPr="009861F3" w:rsidRDefault="00EC6BCC" w:rsidP="006855A9">
            <w:pPr>
              <w:rPr>
                <w:b/>
                <w:i/>
                <w:lang w:val="fi-FI"/>
              </w:rPr>
            </w:pPr>
            <w:r w:rsidRPr="009861F3">
              <w:rPr>
                <w:b/>
                <w:i/>
                <w:lang w:val="fi-FI"/>
              </w:rPr>
              <w:t xml:space="preserve">Muita </w:t>
            </w:r>
            <w:r w:rsidR="00443E8C" w:rsidRPr="009861F3">
              <w:rPr>
                <w:b/>
                <w:i/>
                <w:lang w:val="fi-FI"/>
              </w:rPr>
              <w:t>talouteen</w:t>
            </w:r>
            <w:r w:rsidRPr="009861F3">
              <w:rPr>
                <w:b/>
                <w:i/>
                <w:lang w:val="fi-FI"/>
              </w:rPr>
              <w:t xml:space="preserve"> liittyviä kysymyksiä?</w:t>
            </w:r>
          </w:p>
          <w:p w:rsidR="00FF4E8F" w:rsidRPr="009861F3" w:rsidRDefault="00FF4E8F" w:rsidP="006855A9">
            <w:pPr>
              <w:rPr>
                <w:b/>
                <w:i/>
                <w:lang w:val="fi-FI"/>
              </w:rPr>
            </w:pPr>
          </w:p>
          <w:p w:rsidR="00A95B95" w:rsidRPr="009861F3" w:rsidRDefault="00A95B95" w:rsidP="006855A9">
            <w:pPr>
              <w:rPr>
                <w:b/>
                <w:i/>
                <w:lang w:val="fi-FI"/>
              </w:rPr>
            </w:pPr>
          </w:p>
          <w:p w:rsidR="00A95B95" w:rsidRPr="009861F3" w:rsidRDefault="00A95B95" w:rsidP="006855A9">
            <w:pPr>
              <w:rPr>
                <w:b/>
                <w:i/>
                <w:lang w:val="fi-FI"/>
              </w:rPr>
            </w:pPr>
          </w:p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</w:tr>
      <w:tr w:rsidR="00EC6BCC" w:rsidRPr="009861F3" w:rsidTr="00A93BE2">
        <w:tc>
          <w:tcPr>
            <w:tcW w:w="3852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  <w:p w:rsidR="00A95B95" w:rsidRPr="009861F3" w:rsidRDefault="00A95B95" w:rsidP="006855A9">
            <w:pPr>
              <w:rPr>
                <w:b/>
                <w:lang w:val="fi-FI"/>
              </w:rPr>
            </w:pPr>
          </w:p>
          <w:p w:rsidR="00A95B95" w:rsidRPr="009861F3" w:rsidRDefault="00A95B95" w:rsidP="006855A9">
            <w:pPr>
              <w:rPr>
                <w:b/>
                <w:lang w:val="fi-FI"/>
              </w:rPr>
            </w:pPr>
          </w:p>
          <w:p w:rsidR="00FF4E8F" w:rsidRPr="009861F3" w:rsidRDefault="00FF4E8F" w:rsidP="006855A9">
            <w:pPr>
              <w:rPr>
                <w:b/>
                <w:lang w:val="fi-FI"/>
              </w:rPr>
            </w:pPr>
          </w:p>
          <w:p w:rsidR="00A95B95" w:rsidRPr="009861F3" w:rsidRDefault="00A95B95" w:rsidP="006855A9">
            <w:pPr>
              <w:rPr>
                <w:b/>
                <w:lang w:val="fi-FI"/>
              </w:rPr>
            </w:pPr>
          </w:p>
          <w:p w:rsidR="00A95B95" w:rsidRPr="009861F3" w:rsidRDefault="00A95B95" w:rsidP="006855A9">
            <w:pPr>
              <w:rPr>
                <w:b/>
                <w:lang w:val="fi-FI"/>
              </w:rPr>
            </w:pPr>
          </w:p>
        </w:tc>
        <w:tc>
          <w:tcPr>
            <w:tcW w:w="5924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  <w:tc>
          <w:tcPr>
            <w:tcW w:w="5954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C6BCC" w:rsidRPr="009861F3" w:rsidRDefault="00EC6BCC" w:rsidP="006855A9">
            <w:pPr>
              <w:rPr>
                <w:b/>
                <w:lang w:val="fi-FI"/>
              </w:rPr>
            </w:pPr>
          </w:p>
        </w:tc>
      </w:tr>
    </w:tbl>
    <w:p w:rsidR="00C445E4" w:rsidRPr="009861F3" w:rsidRDefault="00C445E4" w:rsidP="00A65D70">
      <w:pPr>
        <w:pStyle w:val="Luettelokappale"/>
        <w:rPr>
          <w:b/>
          <w:lang w:val="fi-FI"/>
        </w:rPr>
      </w:pPr>
    </w:p>
    <w:p w:rsidR="00C445E4" w:rsidRPr="009861F3" w:rsidRDefault="00C445E4">
      <w:pPr>
        <w:rPr>
          <w:b/>
          <w:lang w:val="fi-FI"/>
        </w:rPr>
      </w:pPr>
      <w:r w:rsidRPr="009861F3">
        <w:rPr>
          <w:b/>
          <w:lang w:val="fi-FI"/>
        </w:rPr>
        <w:br w:type="page"/>
      </w:r>
    </w:p>
    <w:p w:rsidR="00007557" w:rsidRPr="009861F3" w:rsidRDefault="00007557" w:rsidP="00A65D70">
      <w:pPr>
        <w:pStyle w:val="Luettelokappale"/>
        <w:rPr>
          <w:b/>
          <w:lang w:val="fi-FI"/>
        </w:rPr>
      </w:pPr>
    </w:p>
    <w:p w:rsidR="00E46A22" w:rsidRPr="009861F3" w:rsidRDefault="00E46A22" w:rsidP="00A65D70">
      <w:pPr>
        <w:pStyle w:val="Luettelokappale"/>
        <w:rPr>
          <w:b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52"/>
        <w:gridCol w:w="6349"/>
        <w:gridCol w:w="5529"/>
        <w:gridCol w:w="6095"/>
      </w:tblGrid>
      <w:tr w:rsidR="00EC2D1D" w:rsidRPr="009861F3" w:rsidTr="00CE4EDB">
        <w:tc>
          <w:tcPr>
            <w:tcW w:w="3852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E46A22" w:rsidP="00EC2D1D">
            <w:pPr>
              <w:rPr>
                <w:b/>
                <w:lang w:val="fi-FI"/>
              </w:rPr>
            </w:pPr>
            <w:r w:rsidRPr="009861F3">
              <w:rPr>
                <w:b/>
                <w:lang w:val="fi-FI"/>
              </w:rPr>
              <w:br w:type="page"/>
            </w:r>
            <w:r w:rsidR="00EC2D1D" w:rsidRPr="009861F3">
              <w:rPr>
                <w:b/>
                <w:lang w:val="fi-FI"/>
              </w:rPr>
              <w:br w:type="page"/>
            </w:r>
            <w:r w:rsidR="00EC2D1D" w:rsidRPr="009861F3">
              <w:rPr>
                <w:b/>
              </w:rPr>
              <w:br w:type="page"/>
            </w:r>
            <w:r w:rsidR="00EC2D1D" w:rsidRPr="009861F3">
              <w:rPr>
                <w:b/>
              </w:rPr>
              <w:br w:type="page"/>
            </w:r>
            <w:r w:rsidR="00EC2D1D" w:rsidRPr="009861F3">
              <w:rPr>
                <w:b/>
                <w:lang w:val="fi-FI"/>
              </w:rPr>
              <w:br w:type="page"/>
            </w:r>
            <w:r w:rsidR="00EC2D1D" w:rsidRPr="009861F3">
              <w:rPr>
                <w:b/>
                <w:lang w:val="fi-FI"/>
              </w:rPr>
              <w:br w:type="page"/>
            </w:r>
          </w:p>
        </w:tc>
        <w:tc>
          <w:tcPr>
            <w:tcW w:w="6349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EC2D1D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0 = Jatketaan nykyisellä liikuntahallilla välttämättömimpiä korjauksia tehden</w:t>
            </w:r>
          </w:p>
        </w:tc>
        <w:tc>
          <w:tcPr>
            <w:tcW w:w="5529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EC2D1D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1 = Peruskorjataan nykyinen liikuntahalli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pct12" w:color="94A5BB" w:themeColor="accent6" w:fill="94A5BB" w:themeFill="accent6"/>
          </w:tcPr>
          <w:p w:rsidR="00EC2D1D" w:rsidRPr="009861F3" w:rsidRDefault="009E7B06" w:rsidP="00EC2D1D">
            <w:pPr>
              <w:rPr>
                <w:b/>
                <w:sz w:val="28"/>
                <w:szCs w:val="28"/>
                <w:lang w:val="fi-FI"/>
              </w:rPr>
            </w:pPr>
            <w:r w:rsidRPr="009861F3">
              <w:rPr>
                <w:b/>
                <w:sz w:val="28"/>
                <w:szCs w:val="28"/>
                <w:lang w:val="fi-FI"/>
              </w:rPr>
              <w:t>2= Rakennetaan uusi liikuntahalli toissa vuonna valmistuneen koulukeskuksen viereiselle tontille. Poistetaan nykyinen liikuntahalli käytöstä.</w:t>
            </w:r>
          </w:p>
        </w:tc>
      </w:tr>
      <w:tr w:rsidR="00E46A22" w:rsidRPr="009861F3" w:rsidTr="00CE4EDB">
        <w:tc>
          <w:tcPr>
            <w:tcW w:w="21825" w:type="dxa"/>
            <w:gridSpan w:val="4"/>
            <w:shd w:val="pct12" w:color="auto" w:fill="auto"/>
          </w:tcPr>
          <w:p w:rsidR="00E46A22" w:rsidRPr="009861F3" w:rsidRDefault="00E46A22" w:rsidP="00CE4EDB">
            <w:pPr>
              <w:rPr>
                <w:b/>
                <w:sz w:val="30"/>
                <w:szCs w:val="30"/>
                <w:lang w:val="fi-FI"/>
              </w:rPr>
            </w:pPr>
            <w:r w:rsidRPr="009861F3">
              <w:rPr>
                <w:b/>
                <w:sz w:val="30"/>
                <w:szCs w:val="30"/>
                <w:lang w:val="fi-FI"/>
              </w:rPr>
              <w:t>ELLEI OLE TULLUT MUISSA NÄKÖKULMISSA ESILLE: ELINKEINOIHIN, YRITYKSIIN JNE. KOHDISTUVAT VAIKUTUKSET</w:t>
            </w:r>
          </w:p>
          <w:p w:rsidR="0006551E" w:rsidRPr="009861F3" w:rsidRDefault="0006551E" w:rsidP="00CE4EDB">
            <w:pPr>
              <w:rPr>
                <w:b/>
                <w:i/>
                <w:sz w:val="30"/>
                <w:szCs w:val="30"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  <w:tr w:rsidR="00E46A22" w:rsidRPr="009861F3" w:rsidTr="00CE4EDB">
        <w:tc>
          <w:tcPr>
            <w:tcW w:w="3852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34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5529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  <w:tc>
          <w:tcPr>
            <w:tcW w:w="6095" w:type="dxa"/>
          </w:tcPr>
          <w:p w:rsidR="00E46A22" w:rsidRPr="009861F3" w:rsidRDefault="00E46A22" w:rsidP="00CE4EDB">
            <w:pPr>
              <w:rPr>
                <w:b/>
                <w:lang w:val="fi-FI"/>
              </w:rPr>
            </w:pPr>
          </w:p>
        </w:tc>
      </w:tr>
    </w:tbl>
    <w:p w:rsidR="00A20AB3" w:rsidRPr="009861F3" w:rsidRDefault="00A20AB3" w:rsidP="00A65D70">
      <w:pPr>
        <w:pStyle w:val="Luettelokappale"/>
        <w:rPr>
          <w:b/>
          <w:lang w:val="fi-FI"/>
        </w:rPr>
      </w:pPr>
    </w:p>
    <w:sectPr w:rsidR="00A20AB3" w:rsidRPr="009861F3" w:rsidSect="00D65527">
      <w:pgSz w:w="23811" w:h="16838" w:orient="landscape" w:code="8"/>
      <w:pgMar w:top="1134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2A" w:rsidRDefault="00A24A2A" w:rsidP="00C774B6">
      <w:r>
        <w:separator/>
      </w:r>
    </w:p>
  </w:endnote>
  <w:endnote w:type="continuationSeparator" w:id="0">
    <w:p w:rsidR="00A24A2A" w:rsidRDefault="00A24A2A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2A" w:rsidRDefault="00A24A2A" w:rsidP="00C774B6">
      <w:r>
        <w:separator/>
      </w:r>
    </w:p>
  </w:footnote>
  <w:footnote w:type="continuationSeparator" w:id="0">
    <w:p w:rsidR="00A24A2A" w:rsidRDefault="00A24A2A" w:rsidP="00C7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189F4303"/>
    <w:multiLevelType w:val="hybridMultilevel"/>
    <w:tmpl w:val="5C4AF79E"/>
    <w:lvl w:ilvl="0" w:tplc="5DA8489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0816F6"/>
    <w:multiLevelType w:val="hybridMultilevel"/>
    <w:tmpl w:val="041606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2A7F"/>
    <w:multiLevelType w:val="multilevel"/>
    <w:tmpl w:val="ACB06050"/>
    <w:numStyleLink w:val="Numberheadings"/>
  </w:abstractNum>
  <w:abstractNum w:abstractNumId="7" w15:restartNumberingAfterBreak="0">
    <w:nsid w:val="2B006137"/>
    <w:multiLevelType w:val="hybridMultilevel"/>
    <w:tmpl w:val="AA807844"/>
    <w:lvl w:ilvl="0" w:tplc="2682B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24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228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2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EC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8C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F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AF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A0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744425"/>
    <w:multiLevelType w:val="multilevel"/>
    <w:tmpl w:val="3C560B88"/>
    <w:styleLink w:val="FCGnumberlist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9" w15:restartNumberingAfterBreak="0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27437"/>
    <w:multiLevelType w:val="multilevel"/>
    <w:tmpl w:val="ACB06050"/>
    <w:numStyleLink w:val="Numberheadings"/>
  </w:abstractNum>
  <w:abstractNum w:abstractNumId="11" w15:restartNumberingAfterBreak="0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BC3660"/>
    <w:multiLevelType w:val="multilevel"/>
    <w:tmpl w:val="74488C52"/>
    <w:styleLink w:val="FCGliststyle"/>
    <w:lvl w:ilvl="0">
      <w:start w:val="1"/>
      <w:numFmt w:val="bullet"/>
      <w:pStyle w:val="Merkittyluettelo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0E"/>
    <w:rsid w:val="00007557"/>
    <w:rsid w:val="0000781C"/>
    <w:rsid w:val="000166B8"/>
    <w:rsid w:val="000237DF"/>
    <w:rsid w:val="000254AE"/>
    <w:rsid w:val="00056CF0"/>
    <w:rsid w:val="000578B3"/>
    <w:rsid w:val="0006108F"/>
    <w:rsid w:val="00061A23"/>
    <w:rsid w:val="0006551E"/>
    <w:rsid w:val="00084A58"/>
    <w:rsid w:val="00085CA5"/>
    <w:rsid w:val="00097153"/>
    <w:rsid w:val="000B3302"/>
    <w:rsid w:val="000C1C91"/>
    <w:rsid w:val="000D410E"/>
    <w:rsid w:val="000D6B10"/>
    <w:rsid w:val="000E0D0C"/>
    <w:rsid w:val="000E3A6A"/>
    <w:rsid w:val="000F0009"/>
    <w:rsid w:val="000F0FE0"/>
    <w:rsid w:val="0010535B"/>
    <w:rsid w:val="00107E4B"/>
    <w:rsid w:val="001126BF"/>
    <w:rsid w:val="00120EE1"/>
    <w:rsid w:val="0012123C"/>
    <w:rsid w:val="00131C2C"/>
    <w:rsid w:val="00132306"/>
    <w:rsid w:val="00143C30"/>
    <w:rsid w:val="00151DCE"/>
    <w:rsid w:val="001652DE"/>
    <w:rsid w:val="00172E3B"/>
    <w:rsid w:val="00185BB0"/>
    <w:rsid w:val="00192871"/>
    <w:rsid w:val="001B18EB"/>
    <w:rsid w:val="001B3F1A"/>
    <w:rsid w:val="001F08E2"/>
    <w:rsid w:val="001F2C8C"/>
    <w:rsid w:val="002040E3"/>
    <w:rsid w:val="00212997"/>
    <w:rsid w:val="002137A9"/>
    <w:rsid w:val="00217128"/>
    <w:rsid w:val="0024419D"/>
    <w:rsid w:val="00245541"/>
    <w:rsid w:val="00246E14"/>
    <w:rsid w:val="00252568"/>
    <w:rsid w:val="00260B17"/>
    <w:rsid w:val="00266EC3"/>
    <w:rsid w:val="00271761"/>
    <w:rsid w:val="00275C97"/>
    <w:rsid w:val="0027768D"/>
    <w:rsid w:val="00280947"/>
    <w:rsid w:val="00283A87"/>
    <w:rsid w:val="0028423E"/>
    <w:rsid w:val="00287EBE"/>
    <w:rsid w:val="002918CC"/>
    <w:rsid w:val="0029753A"/>
    <w:rsid w:val="002A24BF"/>
    <w:rsid w:val="002B4090"/>
    <w:rsid w:val="002D0262"/>
    <w:rsid w:val="002D28F5"/>
    <w:rsid w:val="002D48EA"/>
    <w:rsid w:val="002E07A4"/>
    <w:rsid w:val="002F090A"/>
    <w:rsid w:val="0030039B"/>
    <w:rsid w:val="003065DC"/>
    <w:rsid w:val="003208CD"/>
    <w:rsid w:val="00334CAE"/>
    <w:rsid w:val="00356328"/>
    <w:rsid w:val="00356B09"/>
    <w:rsid w:val="00357BFC"/>
    <w:rsid w:val="00361632"/>
    <w:rsid w:val="003646D3"/>
    <w:rsid w:val="003773DB"/>
    <w:rsid w:val="00382115"/>
    <w:rsid w:val="00385F10"/>
    <w:rsid w:val="00387399"/>
    <w:rsid w:val="003878C4"/>
    <w:rsid w:val="003A5BE4"/>
    <w:rsid w:val="003B225F"/>
    <w:rsid w:val="003D5452"/>
    <w:rsid w:val="003D71FB"/>
    <w:rsid w:val="003E2E59"/>
    <w:rsid w:val="003E3C3D"/>
    <w:rsid w:val="003E6FE0"/>
    <w:rsid w:val="003F174B"/>
    <w:rsid w:val="00400167"/>
    <w:rsid w:val="00405FEA"/>
    <w:rsid w:val="00417217"/>
    <w:rsid w:val="00424472"/>
    <w:rsid w:val="004245D9"/>
    <w:rsid w:val="00425A25"/>
    <w:rsid w:val="004260A1"/>
    <w:rsid w:val="00436865"/>
    <w:rsid w:val="00443E8C"/>
    <w:rsid w:val="00445EF2"/>
    <w:rsid w:val="004549DA"/>
    <w:rsid w:val="00467776"/>
    <w:rsid w:val="004753A2"/>
    <w:rsid w:val="004974A3"/>
    <w:rsid w:val="004A4680"/>
    <w:rsid w:val="004B2A83"/>
    <w:rsid w:val="004B2EA1"/>
    <w:rsid w:val="004E1397"/>
    <w:rsid w:val="004E5910"/>
    <w:rsid w:val="004F3DE9"/>
    <w:rsid w:val="005001D6"/>
    <w:rsid w:val="005023C9"/>
    <w:rsid w:val="00532778"/>
    <w:rsid w:val="00542788"/>
    <w:rsid w:val="00544772"/>
    <w:rsid w:val="00544775"/>
    <w:rsid w:val="00571A0E"/>
    <w:rsid w:val="00580670"/>
    <w:rsid w:val="005877D2"/>
    <w:rsid w:val="0058790D"/>
    <w:rsid w:val="00592A29"/>
    <w:rsid w:val="00593FB0"/>
    <w:rsid w:val="00596CDB"/>
    <w:rsid w:val="005A2E13"/>
    <w:rsid w:val="005A4A19"/>
    <w:rsid w:val="005A79C2"/>
    <w:rsid w:val="005B0AB7"/>
    <w:rsid w:val="005B3743"/>
    <w:rsid w:val="005B762A"/>
    <w:rsid w:val="005C4FFB"/>
    <w:rsid w:val="005C5A90"/>
    <w:rsid w:val="005E7DC8"/>
    <w:rsid w:val="005E7EC7"/>
    <w:rsid w:val="00611272"/>
    <w:rsid w:val="00624BBC"/>
    <w:rsid w:val="00631FCA"/>
    <w:rsid w:val="00633E89"/>
    <w:rsid w:val="00636F2E"/>
    <w:rsid w:val="00647D55"/>
    <w:rsid w:val="00664F81"/>
    <w:rsid w:val="0067372B"/>
    <w:rsid w:val="00674CE8"/>
    <w:rsid w:val="006756CF"/>
    <w:rsid w:val="00677AC4"/>
    <w:rsid w:val="006879A8"/>
    <w:rsid w:val="0069307F"/>
    <w:rsid w:val="0069465D"/>
    <w:rsid w:val="00697BFE"/>
    <w:rsid w:val="006B4A64"/>
    <w:rsid w:val="006B5E7B"/>
    <w:rsid w:val="006C15EB"/>
    <w:rsid w:val="006D3815"/>
    <w:rsid w:val="006D45C7"/>
    <w:rsid w:val="006D6E63"/>
    <w:rsid w:val="006D77AF"/>
    <w:rsid w:val="006F6896"/>
    <w:rsid w:val="00702DBA"/>
    <w:rsid w:val="00704CEA"/>
    <w:rsid w:val="007100FE"/>
    <w:rsid w:val="007116C7"/>
    <w:rsid w:val="0071319E"/>
    <w:rsid w:val="00717C6E"/>
    <w:rsid w:val="00744699"/>
    <w:rsid w:val="00752B20"/>
    <w:rsid w:val="0076079D"/>
    <w:rsid w:val="007625FB"/>
    <w:rsid w:val="00797B40"/>
    <w:rsid w:val="007A19B5"/>
    <w:rsid w:val="007F7E4C"/>
    <w:rsid w:val="00800213"/>
    <w:rsid w:val="00801F15"/>
    <w:rsid w:val="00814859"/>
    <w:rsid w:val="008236F6"/>
    <w:rsid w:val="00831CF2"/>
    <w:rsid w:val="00835853"/>
    <w:rsid w:val="00835A3C"/>
    <w:rsid w:val="00855AA4"/>
    <w:rsid w:val="00857E9E"/>
    <w:rsid w:val="00862AC0"/>
    <w:rsid w:val="00881B2A"/>
    <w:rsid w:val="00886E40"/>
    <w:rsid w:val="008C1792"/>
    <w:rsid w:val="008D6919"/>
    <w:rsid w:val="008F069B"/>
    <w:rsid w:val="0090040A"/>
    <w:rsid w:val="00903695"/>
    <w:rsid w:val="009139B0"/>
    <w:rsid w:val="00914E92"/>
    <w:rsid w:val="0093505F"/>
    <w:rsid w:val="00950014"/>
    <w:rsid w:val="009861F3"/>
    <w:rsid w:val="00993858"/>
    <w:rsid w:val="009A4A28"/>
    <w:rsid w:val="009B473A"/>
    <w:rsid w:val="009D2BB1"/>
    <w:rsid w:val="009E7B06"/>
    <w:rsid w:val="009F25A6"/>
    <w:rsid w:val="00A12489"/>
    <w:rsid w:val="00A20394"/>
    <w:rsid w:val="00A20AB3"/>
    <w:rsid w:val="00A24A2A"/>
    <w:rsid w:val="00A40F34"/>
    <w:rsid w:val="00A44448"/>
    <w:rsid w:val="00A538D6"/>
    <w:rsid w:val="00A54A49"/>
    <w:rsid w:val="00A60132"/>
    <w:rsid w:val="00A65D70"/>
    <w:rsid w:val="00A7016F"/>
    <w:rsid w:val="00A77DC5"/>
    <w:rsid w:val="00A80070"/>
    <w:rsid w:val="00A82A53"/>
    <w:rsid w:val="00A92965"/>
    <w:rsid w:val="00A93BE2"/>
    <w:rsid w:val="00A95B95"/>
    <w:rsid w:val="00AA5790"/>
    <w:rsid w:val="00AC67A0"/>
    <w:rsid w:val="00AE3AD8"/>
    <w:rsid w:val="00AE5ECD"/>
    <w:rsid w:val="00B0585B"/>
    <w:rsid w:val="00B10012"/>
    <w:rsid w:val="00B12B79"/>
    <w:rsid w:val="00B16014"/>
    <w:rsid w:val="00B23164"/>
    <w:rsid w:val="00B242AD"/>
    <w:rsid w:val="00B26488"/>
    <w:rsid w:val="00B37EFB"/>
    <w:rsid w:val="00B46832"/>
    <w:rsid w:val="00B47B83"/>
    <w:rsid w:val="00B5600D"/>
    <w:rsid w:val="00B81EEC"/>
    <w:rsid w:val="00B851C7"/>
    <w:rsid w:val="00B87277"/>
    <w:rsid w:val="00BA0C8C"/>
    <w:rsid w:val="00BA1043"/>
    <w:rsid w:val="00BA1EDC"/>
    <w:rsid w:val="00BA43A2"/>
    <w:rsid w:val="00BB0B45"/>
    <w:rsid w:val="00BB2553"/>
    <w:rsid w:val="00BB3F04"/>
    <w:rsid w:val="00BB6725"/>
    <w:rsid w:val="00BC4488"/>
    <w:rsid w:val="00BE24EA"/>
    <w:rsid w:val="00BE74AF"/>
    <w:rsid w:val="00BF1150"/>
    <w:rsid w:val="00BF6150"/>
    <w:rsid w:val="00C011F1"/>
    <w:rsid w:val="00C14FEC"/>
    <w:rsid w:val="00C24DD8"/>
    <w:rsid w:val="00C25761"/>
    <w:rsid w:val="00C26EAC"/>
    <w:rsid w:val="00C445E4"/>
    <w:rsid w:val="00C46159"/>
    <w:rsid w:val="00C67A95"/>
    <w:rsid w:val="00C72388"/>
    <w:rsid w:val="00C774B6"/>
    <w:rsid w:val="00C77DF5"/>
    <w:rsid w:val="00C9227C"/>
    <w:rsid w:val="00C95CC6"/>
    <w:rsid w:val="00CA63F5"/>
    <w:rsid w:val="00CB7FAA"/>
    <w:rsid w:val="00CC21DA"/>
    <w:rsid w:val="00CC2418"/>
    <w:rsid w:val="00CC3FF8"/>
    <w:rsid w:val="00CD56CF"/>
    <w:rsid w:val="00CE7743"/>
    <w:rsid w:val="00D16C4B"/>
    <w:rsid w:val="00D2192C"/>
    <w:rsid w:val="00D27B59"/>
    <w:rsid w:val="00D364BA"/>
    <w:rsid w:val="00D46895"/>
    <w:rsid w:val="00D503EA"/>
    <w:rsid w:val="00D5236C"/>
    <w:rsid w:val="00D64BC1"/>
    <w:rsid w:val="00D65527"/>
    <w:rsid w:val="00D66DBA"/>
    <w:rsid w:val="00D80CB5"/>
    <w:rsid w:val="00D9257A"/>
    <w:rsid w:val="00DA1CE8"/>
    <w:rsid w:val="00DA75B6"/>
    <w:rsid w:val="00DB1FA7"/>
    <w:rsid w:val="00DD1022"/>
    <w:rsid w:val="00DD2DB4"/>
    <w:rsid w:val="00DE0B3B"/>
    <w:rsid w:val="00DE25FF"/>
    <w:rsid w:val="00DF0C9E"/>
    <w:rsid w:val="00E03151"/>
    <w:rsid w:val="00E131A7"/>
    <w:rsid w:val="00E206DD"/>
    <w:rsid w:val="00E37070"/>
    <w:rsid w:val="00E46A22"/>
    <w:rsid w:val="00E477C2"/>
    <w:rsid w:val="00E507F8"/>
    <w:rsid w:val="00E528F2"/>
    <w:rsid w:val="00E578EB"/>
    <w:rsid w:val="00E62910"/>
    <w:rsid w:val="00E62D9A"/>
    <w:rsid w:val="00E65661"/>
    <w:rsid w:val="00E866C7"/>
    <w:rsid w:val="00E87C51"/>
    <w:rsid w:val="00E97909"/>
    <w:rsid w:val="00EA0196"/>
    <w:rsid w:val="00EA1BD4"/>
    <w:rsid w:val="00EA2216"/>
    <w:rsid w:val="00EB1146"/>
    <w:rsid w:val="00EB2FCA"/>
    <w:rsid w:val="00EC14B3"/>
    <w:rsid w:val="00EC2D1D"/>
    <w:rsid w:val="00EC38C6"/>
    <w:rsid w:val="00EC68E9"/>
    <w:rsid w:val="00EC6BCC"/>
    <w:rsid w:val="00EE5C63"/>
    <w:rsid w:val="00EE63C8"/>
    <w:rsid w:val="00EE6690"/>
    <w:rsid w:val="00EF0E3A"/>
    <w:rsid w:val="00F0547A"/>
    <w:rsid w:val="00F3292C"/>
    <w:rsid w:val="00F44893"/>
    <w:rsid w:val="00F45CEC"/>
    <w:rsid w:val="00F52153"/>
    <w:rsid w:val="00F62C34"/>
    <w:rsid w:val="00F64B64"/>
    <w:rsid w:val="00F70C0A"/>
    <w:rsid w:val="00F717B5"/>
    <w:rsid w:val="00F81799"/>
    <w:rsid w:val="00F83D63"/>
    <w:rsid w:val="00F87428"/>
    <w:rsid w:val="00FD1744"/>
    <w:rsid w:val="00FD5195"/>
    <w:rsid w:val="00FE0ED5"/>
    <w:rsid w:val="00FE1732"/>
    <w:rsid w:val="00FE78C8"/>
    <w:rsid w:val="00FF2645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04351"/>
  <w15:chartTrackingRefBased/>
  <w15:docId w15:val="{A9035791-66DE-43B2-887B-ABF4F1B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1" w:uiPriority="39" w:unhideWhenUsed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A4680"/>
  </w:style>
  <w:style w:type="paragraph" w:styleId="Otsikko1">
    <w:name w:val="heading 1"/>
    <w:basedOn w:val="Normaali"/>
    <w:next w:val="Leipteksti"/>
    <w:link w:val="Otsikko1Char"/>
    <w:uiPriority w:val="9"/>
    <w:qFormat/>
    <w:rsid w:val="000166B8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166B8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Normaali"/>
    <w:link w:val="Otsikko4Char"/>
    <w:uiPriority w:val="9"/>
    <w:rsid w:val="000166B8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0166B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166B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0166B8"/>
    <w:rPr>
      <w:sz w:val="14"/>
    </w:rPr>
  </w:style>
  <w:style w:type="character" w:customStyle="1" w:styleId="AlatunnisteChar">
    <w:name w:val="Alatunniste Char"/>
    <w:basedOn w:val="Kappaleenoletusfontti"/>
    <w:link w:val="Alatunniste"/>
    <w:rsid w:val="000166B8"/>
    <w:rPr>
      <w:sz w:val="14"/>
    </w:rPr>
  </w:style>
  <w:style w:type="paragraph" w:styleId="Yltunniste">
    <w:name w:val="header"/>
    <w:basedOn w:val="Normaali"/>
    <w:link w:val="YltunnisteChar"/>
    <w:rsid w:val="000166B8"/>
    <w:rPr>
      <w:sz w:val="18"/>
    </w:rPr>
  </w:style>
  <w:style w:type="character" w:customStyle="1" w:styleId="YltunnisteChar">
    <w:name w:val="Ylätunniste Char"/>
    <w:basedOn w:val="Kappaleenoletusfontti"/>
    <w:link w:val="Yltunniste"/>
    <w:rsid w:val="000166B8"/>
    <w:rPr>
      <w:sz w:val="18"/>
    </w:rPr>
  </w:style>
  <w:style w:type="character" w:customStyle="1" w:styleId="Yhtinnimi">
    <w:name w:val="Yhtiön nimi"/>
    <w:basedOn w:val="Kappaleenoletusfontti"/>
    <w:uiPriority w:val="1"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005F92" w:themeColor="hyperlink"/>
      <w:u w:val="single"/>
    </w:rPr>
  </w:style>
  <w:style w:type="paragraph" w:customStyle="1" w:styleId="Yhti">
    <w:name w:val="Yhtiö"/>
    <w:basedOn w:val="Normaali"/>
    <w:link w:val="YhtiChar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paragraph" w:styleId="Luettelokappale">
    <w:name w:val="List Paragraph"/>
    <w:basedOn w:val="Normaali"/>
    <w:uiPriority w:val="34"/>
    <w:semiHidden/>
    <w:qFormat/>
    <w:rsid w:val="00B5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098">
          <w:marLeft w:val="118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774">
          <w:marLeft w:val="118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550">
          <w:marLeft w:val="118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892">
          <w:marLeft w:val="118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678">
          <w:marLeft w:val="118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520">
          <w:marLeft w:val="118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CG colors">
      <a:dk1>
        <a:sysClr val="windowText" lastClr="000000"/>
      </a:dk1>
      <a:lt1>
        <a:sysClr val="window" lastClr="FFFFFF"/>
      </a:lt1>
      <a:dk2>
        <a:srgbClr val="005F92"/>
      </a:dk2>
      <a:lt2>
        <a:srgbClr val="FFFFFF"/>
      </a:lt2>
      <a:accent1>
        <a:srgbClr val="005F92"/>
      </a:accent1>
      <a:accent2>
        <a:srgbClr val="F7941D"/>
      </a:accent2>
      <a:accent3>
        <a:srgbClr val="298E3F"/>
      </a:accent3>
      <a:accent4>
        <a:srgbClr val="89B16E"/>
      </a:accent4>
      <a:accent5>
        <a:srgbClr val="717171"/>
      </a:accent5>
      <a:accent6>
        <a:srgbClr val="94A5BB"/>
      </a:accent6>
      <a:hlink>
        <a:srgbClr val="005F92"/>
      </a:hlink>
      <a:folHlink>
        <a:srgbClr val="800080"/>
      </a:folHlink>
    </a:clrScheme>
    <a:fontScheme name="FCG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9ADD-C301-4973-B7D5-7C777D72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1133</Words>
  <Characters>9180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Sirpa</dc:creator>
  <cp:keywords/>
  <dc:description/>
  <cp:lastModifiedBy>Salenius Maria</cp:lastModifiedBy>
  <cp:revision>2</cp:revision>
  <cp:lastPrinted>2019-10-04T10:13:00Z</cp:lastPrinted>
  <dcterms:created xsi:type="dcterms:W3CDTF">2019-10-21T11:09:00Z</dcterms:created>
  <dcterms:modified xsi:type="dcterms:W3CDTF">2019-10-21T11:09:00Z</dcterms:modified>
</cp:coreProperties>
</file>