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E5" w:rsidRPr="00615899" w:rsidRDefault="008466E5" w:rsidP="007942F0">
      <w:pPr>
        <w:pStyle w:val="Leipis"/>
      </w:pPr>
      <w:bookmarkStart w:id="0" w:name="_GoBack"/>
      <w:bookmarkEnd w:id="0"/>
      <w:r w:rsidRPr="00615899">
        <w:tab/>
        <w:t xml:space="preserve">Liite 1 </w:t>
      </w:r>
      <w:r>
        <w:br/>
      </w:r>
      <w:r>
        <w:tab/>
      </w:r>
      <w:r>
        <w:tab/>
      </w:r>
      <w:r w:rsidRPr="00615899">
        <w:tab/>
      </w:r>
      <w:r w:rsidRPr="00615899">
        <w:tab/>
      </w:r>
      <w:r w:rsidRPr="00615899">
        <w:tab/>
      </w:r>
    </w:p>
    <w:p w:rsidR="008466E5" w:rsidRPr="00615899" w:rsidRDefault="008466E5" w:rsidP="008466E5">
      <w:pPr>
        <w:pStyle w:val="Otsikko1"/>
      </w:pPr>
      <w:r w:rsidRPr="00615899">
        <w:t>Elintarvikelain mukaista valvontaa koskeva kunnan viranomaisen taksa</w:t>
      </w:r>
    </w:p>
    <w:p w:rsidR="008466E5" w:rsidRPr="00615899" w:rsidRDefault="008466E5" w:rsidP="008466E5">
      <w:pPr>
        <w:pStyle w:val="Otsikko2"/>
      </w:pPr>
      <w:r w:rsidRPr="00615899">
        <w:t>1 § Soveltamisala</w:t>
      </w:r>
    </w:p>
    <w:p w:rsidR="008466E5" w:rsidRPr="007201F0" w:rsidRDefault="008466E5" w:rsidP="007942F0">
      <w:pPr>
        <w:pStyle w:val="Leipis"/>
      </w:pPr>
      <w:r w:rsidRPr="007201F0">
        <w:t>Tätä taksaa sovelletaan elintarvikelaissa (23/2006) säädettyihin kunnan viranomaisen su</w:t>
      </w:r>
      <w:r w:rsidRPr="007201F0">
        <w:t>o</w:t>
      </w:r>
      <w:r w:rsidRPr="007201F0">
        <w:t xml:space="preserve">ritteisiin, jotka koskevat  </w:t>
      </w:r>
    </w:p>
    <w:p w:rsidR="008466E5" w:rsidRPr="007201F0" w:rsidRDefault="008466E5" w:rsidP="007942F0">
      <w:pPr>
        <w:pStyle w:val="Bulletnrosulku"/>
      </w:pPr>
      <w:r w:rsidRPr="007201F0">
        <w:t>elintarvikehuoneistojen ja niiden omavalvontasuunnitelmien hyväksymistä;</w:t>
      </w:r>
    </w:p>
    <w:p w:rsidR="008466E5" w:rsidRPr="007201F0" w:rsidRDefault="008466E5" w:rsidP="007942F0">
      <w:pPr>
        <w:pStyle w:val="Bulletnrosulku"/>
      </w:pPr>
      <w:r w:rsidRPr="007201F0">
        <w:t>kunnalliseen valvontasuunnitelmaan sisältyvää tarkastusta, näytteenottoa ja näy</w:t>
      </w:r>
      <w:r w:rsidRPr="007201F0">
        <w:t>t</w:t>
      </w:r>
      <w:r w:rsidRPr="007201F0">
        <w:t>teen tutkimista;</w:t>
      </w:r>
    </w:p>
    <w:p w:rsidR="008466E5" w:rsidRPr="007201F0" w:rsidRDefault="008466E5" w:rsidP="007942F0">
      <w:pPr>
        <w:pStyle w:val="Bulletnrosulku"/>
      </w:pPr>
      <w:r w:rsidRPr="007201F0">
        <w:t>Euroopan unionin ulkopuolelle eläimistä saatavia elintarvikkeita vievien elintarvik</w:t>
      </w:r>
      <w:r w:rsidRPr="007201F0">
        <w:t>e</w:t>
      </w:r>
      <w:r w:rsidRPr="007201F0">
        <w:t>huoneistojen valvontaa siltä osin kuin vienti ostajamaan vaatimuksesta edellyttää tavallista kattavampaa valvontaa; sekä</w:t>
      </w:r>
    </w:p>
    <w:p w:rsidR="008466E5" w:rsidRDefault="008466E5" w:rsidP="007942F0">
      <w:pPr>
        <w:pStyle w:val="Bulletnrosulku"/>
      </w:pPr>
      <w:r w:rsidRPr="007201F0">
        <w:t>elintarvikemääräysten noudattamatta jättämiseen perustuvien elintarvikelain 7 l</w:t>
      </w:r>
      <w:r w:rsidRPr="007201F0">
        <w:t>u</w:t>
      </w:r>
      <w:r w:rsidRPr="007201F0">
        <w:t xml:space="preserve">vussa tarkoitettujen toimenpiteiden valvomiseksi tapahtuvaa tarkastusta. </w:t>
      </w:r>
    </w:p>
    <w:p w:rsidR="007942F0" w:rsidRPr="007201F0" w:rsidRDefault="007942F0" w:rsidP="007942F0">
      <w:pPr>
        <w:pStyle w:val="Bulletnrosulku"/>
        <w:numPr>
          <w:ilvl w:val="0"/>
          <w:numId w:val="0"/>
        </w:numPr>
        <w:ind w:left="1304"/>
      </w:pPr>
    </w:p>
    <w:p w:rsidR="008466E5" w:rsidRPr="00615899" w:rsidRDefault="008466E5" w:rsidP="007942F0">
      <w:pPr>
        <w:pStyle w:val="Leipis"/>
      </w:pPr>
      <w:r w:rsidRPr="007201F0">
        <w:tab/>
      </w:r>
      <w:r w:rsidRPr="00615899">
        <w:t>Taksan soveltamisessa otetaan huomioon, mitä Euroopan parlamentin ja neuvoston as</w:t>
      </w:r>
      <w:r w:rsidRPr="00615899">
        <w:t>e</w:t>
      </w:r>
      <w:r w:rsidRPr="00615899">
        <w:t>tuksen (EY) N:o 882/2004 artikloissa 27 ja 28 ja niiden perusteella annettavassa valti</w:t>
      </w:r>
      <w:r w:rsidRPr="00615899">
        <w:t>o</w:t>
      </w:r>
      <w:r w:rsidRPr="00615899">
        <w:t>neuvoston asetuksessa säädetään.</w:t>
      </w:r>
    </w:p>
    <w:p w:rsidR="008466E5" w:rsidRPr="007201F0" w:rsidRDefault="008466E5" w:rsidP="007942F0">
      <w:pPr>
        <w:pStyle w:val="Leipis"/>
      </w:pPr>
      <w:r w:rsidRPr="007201F0">
        <w:t xml:space="preserve">Tätä taksaa sovelletaan maa –ja metsätalousministeriön asetuksen 1203/2001 mukaisen naudanlihan merkintäjärjestelmän hyväksymisestä perittäviin maksuihin. </w:t>
      </w:r>
    </w:p>
    <w:p w:rsidR="008466E5" w:rsidRPr="00615899" w:rsidRDefault="008466E5" w:rsidP="008466E5">
      <w:pPr>
        <w:pStyle w:val="Otsikko2"/>
      </w:pPr>
      <w:r w:rsidRPr="00615899">
        <w:t>2 § Maksujen määräytymisperusteet</w:t>
      </w:r>
    </w:p>
    <w:p w:rsidR="008466E5" w:rsidRPr="002526E3" w:rsidRDefault="008466E5" w:rsidP="007942F0">
      <w:pPr>
        <w:pStyle w:val="Leipis"/>
      </w:pPr>
      <w:r w:rsidRPr="002526E3">
        <w:t>2.1</w:t>
      </w:r>
      <w:r w:rsidR="007942F0">
        <w:t xml:space="preserve"> </w:t>
      </w:r>
      <w:r w:rsidRPr="002526E3">
        <w:tab/>
        <w:t>Maksut perustuvat valvonnasta, tarkastuksesta ja näytteenotosta viranomaiselle aihe</w:t>
      </w:r>
      <w:r w:rsidRPr="002526E3">
        <w:t>u</w:t>
      </w:r>
      <w:r w:rsidRPr="002526E3">
        <w:t>tuneiden kokonaiskustannusten määrään.</w:t>
      </w:r>
    </w:p>
    <w:p w:rsidR="008466E5" w:rsidRPr="00615899" w:rsidRDefault="008466E5" w:rsidP="007942F0">
      <w:pPr>
        <w:pStyle w:val="Leipis"/>
      </w:pPr>
      <w:r w:rsidRPr="002526E3">
        <w:t>2.2</w:t>
      </w:r>
      <w:r w:rsidR="007942F0">
        <w:t xml:space="preserve"> </w:t>
      </w:r>
      <w:r w:rsidRPr="002526E3">
        <w:t xml:space="preserve"> </w:t>
      </w:r>
      <w:r>
        <w:tab/>
      </w:r>
      <w:r w:rsidRPr="002526E3">
        <w:t>Kokonaiskustannuksiin kuuluvat tehtävän hoitamisesta aiheutuvat toimintamenot, k</w:t>
      </w:r>
      <w:r w:rsidRPr="002526E3">
        <w:t>o</w:t>
      </w:r>
      <w:r w:rsidRPr="002526E3">
        <w:t>rot ja poistot sekä osuus hallintokustan</w:t>
      </w:r>
      <w:r w:rsidRPr="00615899">
        <w:t>nuksista.  Valvontahenkilöstön työtunnin hinta on …..euroa.</w:t>
      </w:r>
    </w:p>
    <w:p w:rsidR="008466E5" w:rsidRPr="002526E3" w:rsidRDefault="008466E5" w:rsidP="007942F0">
      <w:pPr>
        <w:pStyle w:val="Leipis"/>
      </w:pPr>
      <w:r w:rsidRPr="002526E3">
        <w:t>2.3</w:t>
      </w:r>
      <w:r>
        <w:tab/>
      </w:r>
      <w:r w:rsidR="007942F0">
        <w:t xml:space="preserve"> </w:t>
      </w:r>
      <w:r w:rsidRPr="002526E3">
        <w:t>Ulkopuolisten palveluiden ja laboratoriotutkimusten maksut määräytyvät aiheutuneiden kustannusten mukaan.</w:t>
      </w:r>
    </w:p>
    <w:p w:rsidR="008466E5" w:rsidRPr="002526E3" w:rsidRDefault="008466E5" w:rsidP="007942F0">
      <w:pPr>
        <w:pStyle w:val="Leipis"/>
      </w:pPr>
      <w:r w:rsidRPr="002526E3">
        <w:t>2.4</w:t>
      </w:r>
      <w:r w:rsidR="007942F0">
        <w:t xml:space="preserve"> </w:t>
      </w:r>
      <w:r w:rsidRPr="002526E3">
        <w:tab/>
        <w:t>Kunnan toimesta tapahtuvasta tarkastuskäyntiin sisältymättömästä näytteenotosta p</w:t>
      </w:r>
      <w:r w:rsidRPr="002526E3">
        <w:t>e</w:t>
      </w:r>
      <w:r w:rsidRPr="002526E3">
        <w:t>ritään … euroa.</w:t>
      </w:r>
    </w:p>
    <w:p w:rsidR="008466E5" w:rsidRPr="00615899" w:rsidRDefault="008466E5" w:rsidP="008466E5">
      <w:pPr>
        <w:pStyle w:val="Otsikko2"/>
      </w:pPr>
      <w:r w:rsidRPr="00615899">
        <w:t>3 § Elintarvikehuoneistojen ja niiden omavalvontasuunnitelmien hyväksymismaksu</w:t>
      </w:r>
    </w:p>
    <w:p w:rsidR="008466E5" w:rsidRPr="00615899" w:rsidRDefault="008466E5" w:rsidP="007942F0">
      <w:pPr>
        <w:pStyle w:val="Leipis"/>
      </w:pPr>
      <w:r w:rsidRPr="002526E3">
        <w:t>3.1</w:t>
      </w:r>
      <w:r w:rsidRPr="002526E3">
        <w:tab/>
        <w:t xml:space="preserve"> Elintarvikehuoneistojen ja niiden omavalvontasuunnitelmien hyväksymismaksun mä</w:t>
      </w:r>
      <w:r w:rsidRPr="002526E3">
        <w:t>ä</w:t>
      </w:r>
      <w:r w:rsidRPr="002526E3">
        <w:t>räämisen yleisenä perusteena on hyväksymismenettelyn laajuus. Maksu määräytyy hak</w:t>
      </w:r>
      <w:r w:rsidRPr="002526E3">
        <w:t>e</w:t>
      </w:r>
      <w:r w:rsidRPr="002526E3">
        <w:t>muksen käsittelyyn käytetyn työajan perusteella, johon luetaan elintarvikehuoneiston käy</w:t>
      </w:r>
      <w:r w:rsidRPr="002526E3">
        <w:t>t</w:t>
      </w:r>
      <w:r w:rsidRPr="002526E3">
        <w:t xml:space="preserve">töönottotarkastus, </w:t>
      </w:r>
      <w:r w:rsidRPr="00615899">
        <w:t xml:space="preserve">asiakirjojen tarkastus sekä hyväksymispäätös. </w:t>
      </w:r>
    </w:p>
    <w:p w:rsidR="008466E5" w:rsidRPr="007201F0" w:rsidRDefault="008466E5" w:rsidP="008466E5">
      <w:pPr>
        <w:pStyle w:val="Otsikko2"/>
      </w:pPr>
      <w:r w:rsidRPr="007201F0">
        <w:t>4 § Kunnalliseen valvontasuunnitelmaan sisältyvien tarkastusten ja tarkastusaikaan sisältyv</w:t>
      </w:r>
      <w:r w:rsidRPr="007201F0">
        <w:t>i</w:t>
      </w:r>
      <w:r w:rsidRPr="007201F0">
        <w:t>en näytteenottojen maksut</w:t>
      </w:r>
    </w:p>
    <w:p w:rsidR="008466E5" w:rsidRPr="00615899" w:rsidRDefault="008466E5" w:rsidP="007942F0">
      <w:pPr>
        <w:pStyle w:val="Leipis"/>
      </w:pPr>
      <w:r w:rsidRPr="00615899">
        <w:t>4.1</w:t>
      </w:r>
      <w:r w:rsidRPr="00615899">
        <w:tab/>
      </w:r>
      <w:r w:rsidR="007942F0">
        <w:t xml:space="preserve"> </w:t>
      </w:r>
      <w:r w:rsidRPr="00615899">
        <w:t>Hyväksyttyyn valvontasuunnitelmaan perustuvasta tarkastuksesta ja näytteenotosta peritään valvontamaksu, joka perustuu valvontakohteiden kartoitukseen ja riskinarviointiin. Tarkastuksen sisällöstä sekä valvontakohdetyypin tarkastukseen keskimääräisesti käyte</w:t>
      </w:r>
      <w:r w:rsidRPr="00615899">
        <w:t>t</w:t>
      </w:r>
      <w:r w:rsidRPr="00615899">
        <w:t>tävästä ajasta määrätään tarkemmin valtakunnallisessa toimialakohtaisessa valvontao</w:t>
      </w:r>
      <w:r w:rsidRPr="00615899">
        <w:t>h</w:t>
      </w:r>
      <w:r w:rsidRPr="00615899">
        <w:t>jelmassa ja kunnan/kuntayhtymän elintarvikevalvontasuunnitelmassa ja laatujärjestelmä</w:t>
      </w:r>
      <w:r w:rsidRPr="00615899">
        <w:t>s</w:t>
      </w:r>
      <w:r w:rsidRPr="00615899">
        <w:t xml:space="preserve">sä.   </w:t>
      </w:r>
    </w:p>
    <w:p w:rsidR="008466E5" w:rsidRPr="00615899" w:rsidRDefault="008466E5" w:rsidP="008466E5">
      <w:pPr>
        <w:pStyle w:val="Otsikko2"/>
      </w:pPr>
      <w:r w:rsidRPr="00615899">
        <w:lastRenderedPageBreak/>
        <w:t>5 § Muista tarkastuksista perittävät maksut</w:t>
      </w:r>
    </w:p>
    <w:p w:rsidR="008466E5" w:rsidRPr="00615899" w:rsidRDefault="008466E5" w:rsidP="007942F0">
      <w:pPr>
        <w:pStyle w:val="Leipis"/>
      </w:pPr>
      <w:r w:rsidRPr="00615899">
        <w:t>5.1</w:t>
      </w:r>
      <w:r w:rsidR="007942F0">
        <w:t xml:space="preserve"> </w:t>
      </w:r>
      <w:r w:rsidRPr="00615899">
        <w:tab/>
        <w:t>Euroopan unionin ulkopuolelle eläimistä saatavia elintarvikkeita vievien elintarvikehu</w:t>
      </w:r>
      <w:r w:rsidRPr="00615899">
        <w:t>o</w:t>
      </w:r>
      <w:r w:rsidRPr="00615899">
        <w:t>neistojen valvonnasta peritään erillinen maksu siltä osin kun vienti ostajamaan vaatimu</w:t>
      </w:r>
      <w:r w:rsidRPr="00615899">
        <w:t>k</w:t>
      </w:r>
      <w:r w:rsidRPr="00615899">
        <w:t>sesta edellyttää tavallista kattavampaa valvontaa. Maksu määräytyy tarkastuksiin kul</w:t>
      </w:r>
      <w:r w:rsidRPr="00615899">
        <w:t>u</w:t>
      </w:r>
      <w:r w:rsidRPr="00615899">
        <w:t>neen ajan perusteella.</w:t>
      </w:r>
    </w:p>
    <w:p w:rsidR="008466E5" w:rsidRPr="00615899" w:rsidRDefault="008466E5" w:rsidP="007942F0">
      <w:pPr>
        <w:pStyle w:val="Leipis"/>
      </w:pPr>
      <w:r w:rsidRPr="00615899">
        <w:t>5.2</w:t>
      </w:r>
      <w:r w:rsidRPr="00615899">
        <w:tab/>
      </w:r>
      <w:r w:rsidR="007942F0">
        <w:t xml:space="preserve"> </w:t>
      </w:r>
      <w:r w:rsidRPr="00615899">
        <w:t>Tarkastuksista, jotka voivat perustua elintarvikelain 7 luvussa tarkoitettujen toimenp</w:t>
      </w:r>
      <w:r w:rsidRPr="00615899">
        <w:t>i</w:t>
      </w:r>
      <w:r w:rsidRPr="00615899">
        <w:t>teiden valvomiseen, peritään maksu aiheutuneiden kustannusten perusteella.</w:t>
      </w:r>
    </w:p>
    <w:p w:rsidR="008466E5" w:rsidRPr="00615899" w:rsidRDefault="008466E5" w:rsidP="007942F0">
      <w:pPr>
        <w:pStyle w:val="Leipis"/>
      </w:pPr>
      <w:r w:rsidRPr="00615899">
        <w:t>5.3</w:t>
      </w:r>
      <w:r w:rsidR="007942F0">
        <w:t xml:space="preserve"> </w:t>
      </w:r>
      <w:r w:rsidRPr="00615899">
        <w:tab/>
        <w:t xml:space="preserve">Lihantarkastuksesta perittävä maksu määräytyy tarkastettavien ruhojen lukumäärän mukaan. </w:t>
      </w:r>
    </w:p>
    <w:p w:rsidR="008466E5" w:rsidRPr="00615899" w:rsidRDefault="008466E5" w:rsidP="007942F0">
      <w:pPr>
        <w:pStyle w:val="Leipis"/>
      </w:pPr>
      <w:r w:rsidRPr="00615899">
        <w:t>5.4</w:t>
      </w:r>
      <w:r w:rsidR="007942F0">
        <w:t xml:space="preserve"> </w:t>
      </w:r>
      <w:r w:rsidRPr="00615899">
        <w:tab/>
        <w:t xml:space="preserve">Lisäksi maksu peritään muustakin valvonnasta sekä siihen liittyvästä tutkimuksesta sellaisena kuin valvonta-asetuksen 27 ja 28 artiklassa säädetään </w:t>
      </w:r>
    </w:p>
    <w:p w:rsidR="008466E5" w:rsidRPr="00615899" w:rsidRDefault="00573334" w:rsidP="007942F0">
      <w:pPr>
        <w:pStyle w:val="Leipis"/>
      </w:pPr>
      <w:r>
        <w:t xml:space="preserve">5.5 </w:t>
      </w:r>
      <w:r w:rsidR="008466E5" w:rsidRPr="00615899">
        <w:t>Elintarvikkeiden vientitodistuksista peritään kustannuksia vastaava maksu.</w:t>
      </w:r>
    </w:p>
    <w:p w:rsidR="008466E5" w:rsidRPr="00615899" w:rsidRDefault="008466E5" w:rsidP="007942F0">
      <w:pPr>
        <w:pStyle w:val="Leipis"/>
      </w:pPr>
      <w:r w:rsidRPr="00615899">
        <w:t xml:space="preserve">5.6 </w:t>
      </w:r>
      <w:r w:rsidRPr="00615899">
        <w:tab/>
        <w:t>Pakollisesta ja vapaaehtoisesta naudanlihan merkintäjärjestelmän hyväksymisestä p</w:t>
      </w:r>
      <w:r w:rsidRPr="00615899">
        <w:t>e</w:t>
      </w:r>
      <w:r w:rsidRPr="00615899">
        <w:t>ritään …euroa</w:t>
      </w:r>
    </w:p>
    <w:p w:rsidR="008466E5" w:rsidRPr="00615899" w:rsidRDefault="008466E5" w:rsidP="008466E5">
      <w:pPr>
        <w:pStyle w:val="Otsikko2"/>
      </w:pPr>
      <w:r w:rsidRPr="00615899">
        <w:t>6§ Valvontamaksun määrääminen poik</w:t>
      </w:r>
      <w:r w:rsidRPr="002526E3">
        <w:rPr>
          <w:rStyle w:val="Otsikko2Char"/>
          <w:b/>
          <w:bCs/>
          <w:sz w:val="18"/>
          <w:szCs w:val="18"/>
        </w:rPr>
        <w:t>k</w:t>
      </w:r>
      <w:r w:rsidRPr="00615899">
        <w:t>eustapauksissa</w:t>
      </w:r>
    </w:p>
    <w:p w:rsidR="008466E5" w:rsidRPr="00615899" w:rsidRDefault="008466E5" w:rsidP="007942F0">
      <w:pPr>
        <w:pStyle w:val="Leipis"/>
      </w:pPr>
      <w:r w:rsidRPr="00615899">
        <w:t>6.1</w:t>
      </w:r>
      <w:r w:rsidR="007942F0">
        <w:t xml:space="preserve"> </w:t>
      </w:r>
      <w:r w:rsidRPr="00615899">
        <w:tab/>
        <w:t>Poikkeuksellisen suurta/pientä työmäärää vaativasta valvontasuunnitelmaan sisält</w:t>
      </w:r>
      <w:r w:rsidRPr="00615899">
        <w:t>y</w:t>
      </w:r>
      <w:r w:rsidRPr="00615899">
        <w:t xml:space="preserve">västä tarkastuksesta, jossa tarkastukseen käytetty aika poikkeaa merkittävästi ennalta suunnitellusta, maksu voidaan määrätä enintään ….%  4§ 1momentin mukaista maksua korkeampana/alhaisempana </w:t>
      </w:r>
    </w:p>
    <w:p w:rsidR="008466E5" w:rsidRPr="00615899" w:rsidRDefault="008466E5" w:rsidP="007942F0">
      <w:pPr>
        <w:pStyle w:val="Leipis"/>
      </w:pPr>
      <w:r w:rsidRPr="00615899">
        <w:t>6.2</w:t>
      </w:r>
      <w:r w:rsidR="007942F0">
        <w:t xml:space="preserve"> </w:t>
      </w:r>
      <w:r w:rsidRPr="00615899">
        <w:t>Valvontamaksun muutoksesta poikkeustapauksessa päättää ………..</w:t>
      </w:r>
      <w:r w:rsidRPr="00615899">
        <w:tab/>
      </w:r>
    </w:p>
    <w:p w:rsidR="008466E5" w:rsidRPr="00615899" w:rsidRDefault="008466E5" w:rsidP="007942F0">
      <w:pPr>
        <w:pStyle w:val="Otsikko2"/>
      </w:pPr>
      <w:r w:rsidRPr="00615899">
        <w:t>7§ Hakemuksen peruuttaminen ja raukeaminen</w:t>
      </w:r>
    </w:p>
    <w:p w:rsidR="008466E5" w:rsidRPr="00615899" w:rsidRDefault="008466E5" w:rsidP="007942F0">
      <w:pPr>
        <w:pStyle w:val="Leipis"/>
      </w:pPr>
      <w:r w:rsidRPr="00615899">
        <w:t>7.1</w:t>
      </w:r>
      <w:r w:rsidR="007942F0">
        <w:t xml:space="preserve"> </w:t>
      </w:r>
      <w:r w:rsidRPr="00615899">
        <w:tab/>
        <w:t>Mikäli hakija peruuttaa hakemuksensa taikka asian käsittely kunnan viranomaisessa raukeaa muusta syystä ennen päätöksen antamista ja viranomainen on ryhtynyt oleellisiin toimiin hakemuksen käsittelemiseksi, peritään 3 §:n mukaisesta maksusta ……  prosenttia.</w:t>
      </w:r>
    </w:p>
    <w:p w:rsidR="008466E5" w:rsidRPr="00615899" w:rsidRDefault="008466E5" w:rsidP="008466E5">
      <w:pPr>
        <w:pStyle w:val="Otsikko2"/>
      </w:pPr>
      <w:r w:rsidRPr="00615899">
        <w:t xml:space="preserve">8 § Hakemuksen hylkääminen tai tutkimatta jättäminen   </w:t>
      </w:r>
    </w:p>
    <w:p w:rsidR="008466E5" w:rsidRPr="00615899" w:rsidRDefault="008466E5" w:rsidP="007942F0">
      <w:pPr>
        <w:pStyle w:val="Leipis"/>
      </w:pPr>
      <w:r w:rsidRPr="00615899">
        <w:t>8.1</w:t>
      </w:r>
      <w:r>
        <w:tab/>
      </w:r>
      <w:r w:rsidR="007942F0">
        <w:t xml:space="preserve"> </w:t>
      </w:r>
      <w:r w:rsidRPr="00615899">
        <w:t>Hakemuksesta, josta on tehty hylkäävä päätös, peritään tämän taksan mukainen ma</w:t>
      </w:r>
      <w:r w:rsidRPr="00615899">
        <w:t>k</w:t>
      </w:r>
      <w:r w:rsidRPr="00615899">
        <w:t>su. Mikäli hylkäävän päätöksen perusteet ovat niin selkeät, että asian laajemmalle käsitt</w:t>
      </w:r>
      <w:r w:rsidRPr="00615899">
        <w:t>e</w:t>
      </w:r>
      <w:r w:rsidRPr="00615899">
        <w:t>lylle ei ole ollut perusteita, voidaan maksu määrätä ……  prosenttia 3 §:n mukaista maksua pienemmäksi.</w:t>
      </w:r>
    </w:p>
    <w:p w:rsidR="008466E5" w:rsidRPr="00615899" w:rsidRDefault="008466E5" w:rsidP="007942F0">
      <w:pPr>
        <w:pStyle w:val="Leipis"/>
      </w:pPr>
      <w:r w:rsidRPr="00615899">
        <w:t>8.2</w:t>
      </w:r>
      <w:r w:rsidR="007942F0">
        <w:t xml:space="preserve"> </w:t>
      </w:r>
      <w:r w:rsidRPr="00615899">
        <w:t>Jos hakemus on päätetty jättää tutkittavaksi ottamatta, maksua ei peritä.</w:t>
      </w:r>
    </w:p>
    <w:p w:rsidR="008466E5" w:rsidRPr="00615899" w:rsidRDefault="008466E5" w:rsidP="008466E5">
      <w:pPr>
        <w:pStyle w:val="Otsikko2"/>
      </w:pPr>
      <w:r w:rsidRPr="00615899">
        <w:t>9 §</w:t>
      </w:r>
      <w:r>
        <w:t xml:space="preserve"> </w:t>
      </w:r>
      <w:r w:rsidRPr="00615899">
        <w:t>Palautetun hakemuksen käsittelymaksu</w:t>
      </w:r>
    </w:p>
    <w:p w:rsidR="008466E5" w:rsidRPr="002526E3" w:rsidRDefault="008466E5" w:rsidP="007942F0">
      <w:pPr>
        <w:pStyle w:val="Leipis"/>
      </w:pPr>
      <w:r w:rsidRPr="002526E3">
        <w:t>9.1</w:t>
      </w:r>
      <w:r w:rsidRPr="002526E3">
        <w:tab/>
      </w:r>
      <w:r w:rsidR="007942F0">
        <w:t xml:space="preserve"> </w:t>
      </w:r>
      <w:r w:rsidRPr="002526E3">
        <w:t>Jos tuomioistuin palauttaa muutoksenhaun johdosta asian uudelleen käsiteltäväksi, v</w:t>
      </w:r>
      <w:r w:rsidRPr="002526E3">
        <w:t>ä</w:t>
      </w:r>
      <w:r w:rsidRPr="002526E3">
        <w:t>hennetään tämän taksan mukaisesta maksusta, mitä samassa asiassa aikaisemmin ann</w:t>
      </w:r>
      <w:r w:rsidRPr="002526E3">
        <w:t>e</w:t>
      </w:r>
      <w:r w:rsidRPr="002526E3">
        <w:t>tusta valvontaviranomaisen päätöksestä on peritty.</w:t>
      </w:r>
    </w:p>
    <w:p w:rsidR="008466E5" w:rsidRDefault="008466E5" w:rsidP="007942F0">
      <w:pPr>
        <w:pStyle w:val="Leipis"/>
      </w:pPr>
      <w:r>
        <w:t xml:space="preserve">9.2 </w:t>
      </w:r>
      <w:r>
        <w:tab/>
      </w:r>
      <w:r w:rsidRPr="002526E3">
        <w:t>Jos tuomioistuin muutoksenhaun johdosta kumoaa päätöksen sen johdosta, että hakija ei ole ollut hakemansa hyväksymispäätöksen tarpeessa, palautetaan mahdollisesti peritty maksu kokonaisuudessaan.</w:t>
      </w:r>
    </w:p>
    <w:p w:rsidR="007942F0" w:rsidRDefault="007942F0" w:rsidP="007942F0">
      <w:pPr>
        <w:pStyle w:val="Leipis"/>
      </w:pPr>
    </w:p>
    <w:p w:rsidR="008466E5" w:rsidRPr="00615899" w:rsidRDefault="008466E5" w:rsidP="008466E5">
      <w:pPr>
        <w:pStyle w:val="Otsikko2"/>
      </w:pPr>
      <w:r w:rsidRPr="00615899">
        <w:lastRenderedPageBreak/>
        <w:t>10 §</w:t>
      </w:r>
      <w:r>
        <w:t xml:space="preserve"> </w:t>
      </w:r>
      <w:r w:rsidRPr="00615899">
        <w:t>Maksun suorittaminen ja periminen</w:t>
      </w:r>
    </w:p>
    <w:p w:rsidR="008466E5" w:rsidRPr="002526E3" w:rsidRDefault="008466E5" w:rsidP="007942F0">
      <w:pPr>
        <w:pStyle w:val="Leipis"/>
      </w:pPr>
      <w:r w:rsidRPr="002526E3">
        <w:t>10.1</w:t>
      </w:r>
      <w:r w:rsidR="007942F0">
        <w:t xml:space="preserve"> </w:t>
      </w:r>
      <w:r w:rsidRPr="002526E3">
        <w:t>Valvontamaksu laskutetaan tehdystä tarkastuksesta.</w:t>
      </w:r>
    </w:p>
    <w:p w:rsidR="008466E5" w:rsidRPr="002526E3" w:rsidRDefault="008466E5" w:rsidP="007942F0">
      <w:pPr>
        <w:pStyle w:val="Leipis"/>
      </w:pPr>
      <w:r w:rsidRPr="002526E3">
        <w:t>10.2</w:t>
      </w:r>
      <w:r w:rsidR="007942F0">
        <w:t xml:space="preserve"> </w:t>
      </w:r>
      <w:r w:rsidRPr="002526E3">
        <w:t xml:space="preserve">Maksu on suoritettava viimeistään laskuun merkittynä eräpäivänä. </w:t>
      </w:r>
    </w:p>
    <w:p w:rsidR="008466E5" w:rsidRPr="002526E3" w:rsidRDefault="008466E5" w:rsidP="007942F0">
      <w:pPr>
        <w:pStyle w:val="Leipis"/>
      </w:pPr>
      <w:r w:rsidRPr="002526E3">
        <w:t>10.3</w:t>
      </w:r>
      <w:r>
        <w:tab/>
      </w:r>
      <w:r w:rsidR="007942F0">
        <w:t xml:space="preserve"> </w:t>
      </w:r>
      <w:r w:rsidRPr="002526E3">
        <w:t>Mikäli tämän taksan mukaista maksua ei muistutuksesta huolimatta ole maksettu, voidaan se periä ulosottotoimin ilman erillistä tuomiota tai päätöstä siinä järjestyksessä kuin varojen ja maksujen perimisestä ulosottotoimin annetussa laissa (367/1961) sääd</w:t>
      </w:r>
      <w:r w:rsidRPr="002526E3">
        <w:t>e</w:t>
      </w:r>
      <w:r w:rsidRPr="002526E3">
        <w:t>tään.</w:t>
      </w:r>
    </w:p>
    <w:p w:rsidR="008466E5" w:rsidRPr="00615899" w:rsidRDefault="008466E5" w:rsidP="008466E5">
      <w:pPr>
        <w:pStyle w:val="Otsikko2"/>
      </w:pPr>
      <w:r w:rsidRPr="00615899">
        <w:t>11 §</w:t>
      </w:r>
      <w:r>
        <w:t xml:space="preserve"> </w:t>
      </w:r>
      <w:r w:rsidRPr="00615899">
        <w:t>Voimaantulo</w:t>
      </w:r>
    </w:p>
    <w:p w:rsidR="008466E5" w:rsidRPr="00615899" w:rsidRDefault="008466E5" w:rsidP="007942F0">
      <w:pPr>
        <w:pStyle w:val="Leipis"/>
      </w:pPr>
      <w:r w:rsidRPr="00615899">
        <w:t>11.1</w:t>
      </w:r>
      <w:r w:rsidR="007942F0">
        <w:t xml:space="preserve"> </w:t>
      </w:r>
      <w:r w:rsidRPr="00615899">
        <w:t>Tämä taksa tulee voimaan … päivänä…… kuuta 2007.</w:t>
      </w:r>
    </w:p>
    <w:p w:rsidR="008466E5" w:rsidRPr="00615899" w:rsidRDefault="008466E5" w:rsidP="007942F0">
      <w:pPr>
        <w:pStyle w:val="Leipis"/>
      </w:pPr>
      <w:r w:rsidRPr="00615899">
        <w:t>…………………………… kunnan/kaupungin…………………………..on hyväksynyt tämän taksan pä</w:t>
      </w:r>
      <w:r w:rsidRPr="00615899">
        <w:t>ä</w:t>
      </w:r>
      <w:r w:rsidRPr="00615899">
        <w:t>töksellään ……päivänä…………… kuuta 2007 § ……</w:t>
      </w:r>
    </w:p>
    <w:p w:rsidR="00BE68F7" w:rsidRPr="00B53A67" w:rsidRDefault="00BE68F7" w:rsidP="00B53A67"/>
    <w:sectPr w:rsidR="00BE68F7" w:rsidRPr="00B53A67" w:rsidSect="00774672">
      <w:headerReference w:type="default" r:id="rId8"/>
      <w:headerReference w:type="first" r:id="rId9"/>
      <w:pgSz w:w="11906" w:h="16838" w:code="9"/>
      <w:pgMar w:top="680" w:right="1134" w:bottom="209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36" w:rsidRDefault="00A37C36" w:rsidP="00E10F45">
      <w:r>
        <w:separator/>
      </w:r>
    </w:p>
  </w:endnote>
  <w:endnote w:type="continuationSeparator" w:id="0">
    <w:p w:rsidR="00A37C36" w:rsidRDefault="00A37C36" w:rsidP="00E1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36" w:rsidRDefault="00A37C36" w:rsidP="00E10F45">
      <w:r>
        <w:separator/>
      </w:r>
    </w:p>
  </w:footnote>
  <w:footnote w:type="continuationSeparator" w:id="0">
    <w:p w:rsidR="00A37C36" w:rsidRDefault="00A37C36" w:rsidP="00E1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E2" w:rsidRDefault="001653E2" w:rsidP="00B53A67">
    <w:pPr>
      <w:pStyle w:val="Yltunniste"/>
      <w:tabs>
        <w:tab w:val="clear" w:pos="4819"/>
        <w:tab w:val="clear" w:pos="9638"/>
      </w:tabs>
      <w:rPr>
        <w:rStyle w:val="Sivunumero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7920B5">
      <w:rPr>
        <w:rStyle w:val="Sivunumero"/>
        <w:noProof/>
      </w:rPr>
      <w:t>3</w:t>
    </w:r>
    <w:r>
      <w:rPr>
        <w:rStyle w:val="Sivunumero"/>
      </w:rPr>
      <w:fldChar w:fldCharType="end"/>
    </w:r>
  </w:p>
  <w:p w:rsidR="001653E2" w:rsidRDefault="001653E2" w:rsidP="00B53A67">
    <w:pPr>
      <w:pStyle w:val="Yltunniste"/>
      <w:tabs>
        <w:tab w:val="clear" w:pos="4819"/>
        <w:tab w:val="clear" w:pos="9638"/>
      </w:tabs>
      <w:rPr>
        <w:rStyle w:val="Sivunumero"/>
      </w:rPr>
    </w:pPr>
  </w:p>
  <w:p w:rsidR="001653E2" w:rsidRDefault="001653E2" w:rsidP="00B53A67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E2" w:rsidRDefault="001653E2" w:rsidP="00BE68F7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C643D"/>
    <w:multiLevelType w:val="multilevel"/>
    <w:tmpl w:val="080C1A88"/>
    <w:lvl w:ilvl="0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">
    <w:nsid w:val="3FA26084"/>
    <w:multiLevelType w:val="hybridMultilevel"/>
    <w:tmpl w:val="65A60706"/>
    <w:lvl w:ilvl="0" w:tplc="A57AED4A">
      <w:start w:val="1"/>
      <w:numFmt w:val="decimal"/>
      <w:pStyle w:val="Bulletnrosulku"/>
      <w:lvlText w:val="%1)"/>
      <w:lvlJc w:val="left"/>
      <w:pPr>
        <w:tabs>
          <w:tab w:val="num" w:pos="2024"/>
        </w:tabs>
        <w:ind w:left="20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2">
    <w:nsid w:val="75505636"/>
    <w:multiLevelType w:val="hybridMultilevel"/>
    <w:tmpl w:val="C2EA092C"/>
    <w:lvl w:ilvl="0" w:tplc="8F90E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F0"/>
    <w:rsid w:val="00061F18"/>
    <w:rsid w:val="001011FF"/>
    <w:rsid w:val="00151795"/>
    <w:rsid w:val="001653E2"/>
    <w:rsid w:val="00195D60"/>
    <w:rsid w:val="001E1FD5"/>
    <w:rsid w:val="002526E3"/>
    <w:rsid w:val="00270F71"/>
    <w:rsid w:val="00275A6C"/>
    <w:rsid w:val="00346859"/>
    <w:rsid w:val="003B5600"/>
    <w:rsid w:val="003C3026"/>
    <w:rsid w:val="004005E2"/>
    <w:rsid w:val="00422DFF"/>
    <w:rsid w:val="004E55B2"/>
    <w:rsid w:val="005354D7"/>
    <w:rsid w:val="005362F0"/>
    <w:rsid w:val="00573334"/>
    <w:rsid w:val="005923AC"/>
    <w:rsid w:val="005D2642"/>
    <w:rsid w:val="005D4577"/>
    <w:rsid w:val="005E25D8"/>
    <w:rsid w:val="005E4EEB"/>
    <w:rsid w:val="00615899"/>
    <w:rsid w:val="00630418"/>
    <w:rsid w:val="006501F9"/>
    <w:rsid w:val="006840F7"/>
    <w:rsid w:val="006C49E8"/>
    <w:rsid w:val="00703028"/>
    <w:rsid w:val="007201F0"/>
    <w:rsid w:val="00735E47"/>
    <w:rsid w:val="00774672"/>
    <w:rsid w:val="007920B5"/>
    <w:rsid w:val="007942F0"/>
    <w:rsid w:val="007C092A"/>
    <w:rsid w:val="007C20E4"/>
    <w:rsid w:val="008466E5"/>
    <w:rsid w:val="00885EC9"/>
    <w:rsid w:val="009227CE"/>
    <w:rsid w:val="00926BF0"/>
    <w:rsid w:val="0099348B"/>
    <w:rsid w:val="009B38D4"/>
    <w:rsid w:val="00A012B8"/>
    <w:rsid w:val="00A20532"/>
    <w:rsid w:val="00A26D71"/>
    <w:rsid w:val="00A37C36"/>
    <w:rsid w:val="00AA38D7"/>
    <w:rsid w:val="00B50BC7"/>
    <w:rsid w:val="00B53A67"/>
    <w:rsid w:val="00BE5F9D"/>
    <w:rsid w:val="00BE68F7"/>
    <w:rsid w:val="00C43E35"/>
    <w:rsid w:val="00C72FFE"/>
    <w:rsid w:val="00D61C98"/>
    <w:rsid w:val="00E071F9"/>
    <w:rsid w:val="00E10F45"/>
    <w:rsid w:val="00E504E7"/>
    <w:rsid w:val="00E930B6"/>
    <w:rsid w:val="00EC03EA"/>
    <w:rsid w:val="00F53194"/>
    <w:rsid w:val="00F67EE0"/>
    <w:rsid w:val="00FD1FB8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10F45"/>
    <w:pPr>
      <w:spacing w:after="0" w:line="240" w:lineRule="auto"/>
    </w:pPr>
    <w:rPr>
      <w:rFonts w:ascii="Verdana" w:hAnsi="Verdana" w:cs="Verdana"/>
      <w:sz w:val="18"/>
      <w:szCs w:val="18"/>
    </w:rPr>
  </w:style>
  <w:style w:type="paragraph" w:styleId="Otsikko1">
    <w:name w:val="heading 1"/>
    <w:aliases w:val="Pääotsikko"/>
    <w:basedOn w:val="Normaali"/>
    <w:next w:val="Normaali"/>
    <w:link w:val="Otsikko1Char"/>
    <w:autoRedefine/>
    <w:uiPriority w:val="99"/>
    <w:qFormat/>
    <w:rsid w:val="005923AC"/>
    <w:pPr>
      <w:keepNext/>
      <w:spacing w:after="240"/>
      <w:outlineLvl w:val="0"/>
    </w:pPr>
    <w:rPr>
      <w:b/>
      <w:bCs/>
      <w:kern w:val="32"/>
      <w:sz w:val="22"/>
      <w:szCs w:val="22"/>
    </w:rPr>
  </w:style>
  <w:style w:type="paragraph" w:styleId="Otsikko2">
    <w:name w:val="heading 2"/>
    <w:basedOn w:val="Normaali"/>
    <w:next w:val="Normaali"/>
    <w:link w:val="Otsikko2Char"/>
    <w:autoRedefine/>
    <w:uiPriority w:val="99"/>
    <w:qFormat/>
    <w:rsid w:val="005E25D8"/>
    <w:pPr>
      <w:keepNext/>
      <w:spacing w:after="2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autoRedefine/>
    <w:uiPriority w:val="99"/>
    <w:qFormat/>
    <w:rsid w:val="005E25D8"/>
    <w:pPr>
      <w:keepNext/>
      <w:spacing w:after="240"/>
      <w:ind w:left="1298"/>
      <w:outlineLvl w:val="2"/>
    </w:pPr>
    <w:rPr>
      <w:b/>
      <w:bCs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9"/>
    <w:locked/>
    <w:rsid w:val="008466E5"/>
    <w:rPr>
      <w:rFonts w:ascii="Verdana" w:hAnsi="Verdana" w:cs="Verdana"/>
      <w:b/>
      <w:bCs/>
      <w:kern w:val="32"/>
      <w:sz w:val="24"/>
      <w:szCs w:val="24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8466E5"/>
    <w:rPr>
      <w:rFonts w:ascii="Verdana" w:hAnsi="Verdana" w:cs="Verdana"/>
      <w:b/>
      <w:bCs/>
      <w:sz w:val="28"/>
      <w:szCs w:val="28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eipis">
    <w:name w:val="Leipis"/>
    <w:basedOn w:val="Normaali"/>
    <w:autoRedefine/>
    <w:uiPriority w:val="99"/>
    <w:rsid w:val="007942F0"/>
    <w:pPr>
      <w:tabs>
        <w:tab w:val="right" w:pos="9072"/>
      </w:tabs>
      <w:spacing w:after="240"/>
      <w:ind w:left="1304"/>
    </w:pPr>
  </w:style>
  <w:style w:type="paragraph" w:styleId="Yltunniste">
    <w:name w:val="header"/>
    <w:basedOn w:val="Normaali"/>
    <w:link w:val="YltunnisteChar"/>
    <w:autoRedefine/>
    <w:uiPriority w:val="99"/>
    <w:semiHidden/>
    <w:rsid w:val="004005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ascii="Verdana" w:hAnsi="Verdana" w:cs="Verdana"/>
      <w:sz w:val="18"/>
      <w:szCs w:val="18"/>
    </w:rPr>
  </w:style>
  <w:style w:type="paragraph" w:styleId="Alatunniste">
    <w:name w:val="footer"/>
    <w:basedOn w:val="Normaali"/>
    <w:link w:val="AlatunnisteChar"/>
    <w:uiPriority w:val="99"/>
    <w:semiHidden/>
    <w:rsid w:val="00422DF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rFonts w:ascii="Verdana" w:hAnsi="Verdana" w:cs="Verdana"/>
      <w:sz w:val="18"/>
      <w:szCs w:val="18"/>
    </w:rPr>
  </w:style>
  <w:style w:type="character" w:styleId="Sivunumero">
    <w:name w:val="page number"/>
    <w:basedOn w:val="Kappaleenoletusfontti"/>
    <w:uiPriority w:val="99"/>
    <w:semiHidden/>
    <w:rsid w:val="00422DFF"/>
  </w:style>
  <w:style w:type="paragraph" w:customStyle="1" w:styleId="SarkainLiite1">
    <w:name w:val="Sarkain Liite 1"/>
    <w:basedOn w:val="Leipis"/>
    <w:uiPriority w:val="99"/>
    <w:rsid w:val="00E930B6"/>
    <w:pPr>
      <w:tabs>
        <w:tab w:val="left" w:pos="1620"/>
      </w:tabs>
      <w:ind w:left="1080"/>
    </w:pPr>
  </w:style>
  <w:style w:type="paragraph" w:customStyle="1" w:styleId="Sisllysluettelo">
    <w:name w:val="Sisällysluettelo"/>
    <w:basedOn w:val="Normaali"/>
    <w:autoRedefine/>
    <w:uiPriority w:val="99"/>
    <w:rsid w:val="005362F0"/>
    <w:pPr>
      <w:tabs>
        <w:tab w:val="left" w:pos="567"/>
        <w:tab w:val="left" w:pos="1134"/>
        <w:tab w:val="left" w:pos="1701"/>
        <w:tab w:val="right" w:pos="9072"/>
      </w:tabs>
    </w:pPr>
  </w:style>
  <w:style w:type="paragraph" w:customStyle="1" w:styleId="Luku4taulu">
    <w:name w:val="Luku4taulu"/>
    <w:basedOn w:val="Leipis"/>
    <w:next w:val="Leipis"/>
    <w:autoRedefine/>
    <w:uiPriority w:val="99"/>
    <w:rsid w:val="005362F0"/>
    <w:pPr>
      <w:ind w:left="1134"/>
    </w:pPr>
  </w:style>
  <w:style w:type="paragraph" w:customStyle="1" w:styleId="Luku5taulu">
    <w:name w:val="Luku5taulu"/>
    <w:basedOn w:val="Leipis"/>
    <w:autoRedefine/>
    <w:uiPriority w:val="99"/>
    <w:rsid w:val="005362F0"/>
    <w:pPr>
      <w:ind w:left="1134"/>
    </w:pPr>
  </w:style>
  <w:style w:type="paragraph" w:customStyle="1" w:styleId="Luku7taulu">
    <w:name w:val="Luku7taulu"/>
    <w:basedOn w:val="Leipis"/>
    <w:autoRedefine/>
    <w:uiPriority w:val="99"/>
    <w:rsid w:val="005362F0"/>
    <w:pPr>
      <w:ind w:left="1134"/>
    </w:pPr>
  </w:style>
  <w:style w:type="paragraph" w:customStyle="1" w:styleId="KTtaulu">
    <w:name w:val="KTtaulu"/>
    <w:basedOn w:val="Leipis"/>
    <w:next w:val="Leipis"/>
    <w:autoRedefine/>
    <w:uiPriority w:val="99"/>
    <w:rsid w:val="005362F0"/>
  </w:style>
  <w:style w:type="paragraph" w:customStyle="1" w:styleId="KT-taulu2">
    <w:name w:val="KT-taulu2"/>
    <w:basedOn w:val="Normaali"/>
    <w:autoRedefine/>
    <w:uiPriority w:val="99"/>
    <w:rsid w:val="005362F0"/>
    <w:pPr>
      <w:tabs>
        <w:tab w:val="left" w:pos="2597"/>
        <w:tab w:val="right" w:pos="7938"/>
      </w:tabs>
      <w:spacing w:after="240"/>
      <w:ind w:left="1298"/>
    </w:pPr>
  </w:style>
  <w:style w:type="paragraph" w:customStyle="1" w:styleId="bullet-viiva">
    <w:name w:val="bullet-viiva"/>
    <w:basedOn w:val="Leipis"/>
    <w:autoRedefine/>
    <w:uiPriority w:val="99"/>
    <w:rsid w:val="005362F0"/>
    <w:pPr>
      <w:tabs>
        <w:tab w:val="clear" w:pos="9072"/>
      </w:tabs>
      <w:spacing w:after="180"/>
    </w:pPr>
  </w:style>
  <w:style w:type="table" w:styleId="TaulukkoRuudukko">
    <w:name w:val="Table Grid"/>
    <w:basedOn w:val="Normaalitaulukko"/>
    <w:uiPriority w:val="99"/>
    <w:rsid w:val="001E1FD5"/>
    <w:pPr>
      <w:spacing w:after="0" w:line="240" w:lineRule="auto"/>
    </w:pPr>
    <w:rPr>
      <w:rFonts w:ascii="Verdana" w:hAnsi="Verdana" w:cs="Verdana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customStyle="1" w:styleId="Bulletnrosulku">
    <w:name w:val="Bullet nro+sulku"/>
    <w:basedOn w:val="Normaali"/>
    <w:uiPriority w:val="99"/>
    <w:rsid w:val="007942F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10F45"/>
    <w:pPr>
      <w:spacing w:after="0" w:line="240" w:lineRule="auto"/>
    </w:pPr>
    <w:rPr>
      <w:rFonts w:ascii="Verdana" w:hAnsi="Verdana" w:cs="Verdana"/>
      <w:sz w:val="18"/>
      <w:szCs w:val="18"/>
    </w:rPr>
  </w:style>
  <w:style w:type="paragraph" w:styleId="Otsikko1">
    <w:name w:val="heading 1"/>
    <w:aliases w:val="Pääotsikko"/>
    <w:basedOn w:val="Normaali"/>
    <w:next w:val="Normaali"/>
    <w:link w:val="Otsikko1Char"/>
    <w:autoRedefine/>
    <w:uiPriority w:val="99"/>
    <w:qFormat/>
    <w:rsid w:val="005923AC"/>
    <w:pPr>
      <w:keepNext/>
      <w:spacing w:after="240"/>
      <w:outlineLvl w:val="0"/>
    </w:pPr>
    <w:rPr>
      <w:b/>
      <w:bCs/>
      <w:kern w:val="32"/>
      <w:sz w:val="22"/>
      <w:szCs w:val="22"/>
    </w:rPr>
  </w:style>
  <w:style w:type="paragraph" w:styleId="Otsikko2">
    <w:name w:val="heading 2"/>
    <w:basedOn w:val="Normaali"/>
    <w:next w:val="Normaali"/>
    <w:link w:val="Otsikko2Char"/>
    <w:autoRedefine/>
    <w:uiPriority w:val="99"/>
    <w:qFormat/>
    <w:rsid w:val="005E25D8"/>
    <w:pPr>
      <w:keepNext/>
      <w:spacing w:after="2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autoRedefine/>
    <w:uiPriority w:val="99"/>
    <w:qFormat/>
    <w:rsid w:val="005E25D8"/>
    <w:pPr>
      <w:keepNext/>
      <w:spacing w:after="240"/>
      <w:ind w:left="1298"/>
      <w:outlineLvl w:val="2"/>
    </w:pPr>
    <w:rPr>
      <w:b/>
      <w:bCs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9"/>
    <w:locked/>
    <w:rsid w:val="008466E5"/>
    <w:rPr>
      <w:rFonts w:ascii="Verdana" w:hAnsi="Verdana" w:cs="Verdana"/>
      <w:b/>
      <w:bCs/>
      <w:kern w:val="32"/>
      <w:sz w:val="24"/>
      <w:szCs w:val="24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8466E5"/>
    <w:rPr>
      <w:rFonts w:ascii="Verdana" w:hAnsi="Verdana" w:cs="Verdana"/>
      <w:b/>
      <w:bCs/>
      <w:sz w:val="28"/>
      <w:szCs w:val="28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eipis">
    <w:name w:val="Leipis"/>
    <w:basedOn w:val="Normaali"/>
    <w:autoRedefine/>
    <w:uiPriority w:val="99"/>
    <w:rsid w:val="007942F0"/>
    <w:pPr>
      <w:tabs>
        <w:tab w:val="right" w:pos="9072"/>
      </w:tabs>
      <w:spacing w:after="240"/>
      <w:ind w:left="1304"/>
    </w:pPr>
  </w:style>
  <w:style w:type="paragraph" w:styleId="Yltunniste">
    <w:name w:val="header"/>
    <w:basedOn w:val="Normaali"/>
    <w:link w:val="YltunnisteChar"/>
    <w:autoRedefine/>
    <w:uiPriority w:val="99"/>
    <w:semiHidden/>
    <w:rsid w:val="004005E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ascii="Verdana" w:hAnsi="Verdana" w:cs="Verdana"/>
      <w:sz w:val="18"/>
      <w:szCs w:val="18"/>
    </w:rPr>
  </w:style>
  <w:style w:type="paragraph" w:styleId="Alatunniste">
    <w:name w:val="footer"/>
    <w:basedOn w:val="Normaali"/>
    <w:link w:val="AlatunnisteChar"/>
    <w:uiPriority w:val="99"/>
    <w:semiHidden/>
    <w:rsid w:val="00422DF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rFonts w:ascii="Verdana" w:hAnsi="Verdana" w:cs="Verdana"/>
      <w:sz w:val="18"/>
      <w:szCs w:val="18"/>
    </w:rPr>
  </w:style>
  <w:style w:type="character" w:styleId="Sivunumero">
    <w:name w:val="page number"/>
    <w:basedOn w:val="Kappaleenoletusfontti"/>
    <w:uiPriority w:val="99"/>
    <w:semiHidden/>
    <w:rsid w:val="00422DFF"/>
  </w:style>
  <w:style w:type="paragraph" w:customStyle="1" w:styleId="SarkainLiite1">
    <w:name w:val="Sarkain Liite 1"/>
    <w:basedOn w:val="Leipis"/>
    <w:uiPriority w:val="99"/>
    <w:rsid w:val="00E930B6"/>
    <w:pPr>
      <w:tabs>
        <w:tab w:val="left" w:pos="1620"/>
      </w:tabs>
      <w:ind w:left="1080"/>
    </w:pPr>
  </w:style>
  <w:style w:type="paragraph" w:customStyle="1" w:styleId="Sisllysluettelo">
    <w:name w:val="Sisällysluettelo"/>
    <w:basedOn w:val="Normaali"/>
    <w:autoRedefine/>
    <w:uiPriority w:val="99"/>
    <w:rsid w:val="005362F0"/>
    <w:pPr>
      <w:tabs>
        <w:tab w:val="left" w:pos="567"/>
        <w:tab w:val="left" w:pos="1134"/>
        <w:tab w:val="left" w:pos="1701"/>
        <w:tab w:val="right" w:pos="9072"/>
      </w:tabs>
    </w:pPr>
  </w:style>
  <w:style w:type="paragraph" w:customStyle="1" w:styleId="Luku4taulu">
    <w:name w:val="Luku4taulu"/>
    <w:basedOn w:val="Leipis"/>
    <w:next w:val="Leipis"/>
    <w:autoRedefine/>
    <w:uiPriority w:val="99"/>
    <w:rsid w:val="005362F0"/>
    <w:pPr>
      <w:ind w:left="1134"/>
    </w:pPr>
  </w:style>
  <w:style w:type="paragraph" w:customStyle="1" w:styleId="Luku5taulu">
    <w:name w:val="Luku5taulu"/>
    <w:basedOn w:val="Leipis"/>
    <w:autoRedefine/>
    <w:uiPriority w:val="99"/>
    <w:rsid w:val="005362F0"/>
    <w:pPr>
      <w:ind w:left="1134"/>
    </w:pPr>
  </w:style>
  <w:style w:type="paragraph" w:customStyle="1" w:styleId="Luku7taulu">
    <w:name w:val="Luku7taulu"/>
    <w:basedOn w:val="Leipis"/>
    <w:autoRedefine/>
    <w:uiPriority w:val="99"/>
    <w:rsid w:val="005362F0"/>
    <w:pPr>
      <w:ind w:left="1134"/>
    </w:pPr>
  </w:style>
  <w:style w:type="paragraph" w:customStyle="1" w:styleId="KTtaulu">
    <w:name w:val="KTtaulu"/>
    <w:basedOn w:val="Leipis"/>
    <w:next w:val="Leipis"/>
    <w:autoRedefine/>
    <w:uiPriority w:val="99"/>
    <w:rsid w:val="005362F0"/>
  </w:style>
  <w:style w:type="paragraph" w:customStyle="1" w:styleId="KT-taulu2">
    <w:name w:val="KT-taulu2"/>
    <w:basedOn w:val="Normaali"/>
    <w:autoRedefine/>
    <w:uiPriority w:val="99"/>
    <w:rsid w:val="005362F0"/>
    <w:pPr>
      <w:tabs>
        <w:tab w:val="left" w:pos="2597"/>
        <w:tab w:val="right" w:pos="7938"/>
      </w:tabs>
      <w:spacing w:after="240"/>
      <w:ind w:left="1298"/>
    </w:pPr>
  </w:style>
  <w:style w:type="paragraph" w:customStyle="1" w:styleId="bullet-viiva">
    <w:name w:val="bullet-viiva"/>
    <w:basedOn w:val="Leipis"/>
    <w:autoRedefine/>
    <w:uiPriority w:val="99"/>
    <w:rsid w:val="005362F0"/>
    <w:pPr>
      <w:tabs>
        <w:tab w:val="clear" w:pos="9072"/>
      </w:tabs>
      <w:spacing w:after="180"/>
    </w:pPr>
  </w:style>
  <w:style w:type="table" w:styleId="TaulukkoRuudukko">
    <w:name w:val="Table Grid"/>
    <w:basedOn w:val="Normaalitaulukko"/>
    <w:uiPriority w:val="99"/>
    <w:rsid w:val="001E1FD5"/>
    <w:pPr>
      <w:spacing w:after="0" w:line="240" w:lineRule="auto"/>
    </w:pPr>
    <w:rPr>
      <w:rFonts w:ascii="Verdana" w:hAnsi="Verdana" w:cs="Verdana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customStyle="1" w:styleId="Bulletnrosulku">
    <w:name w:val="Bullet nro+sulku"/>
    <w:basedOn w:val="Normaali"/>
    <w:uiPriority w:val="99"/>
    <w:rsid w:val="007942F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Kuntaliitto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Suhonen Victor</cp:lastModifiedBy>
  <cp:revision>2</cp:revision>
  <dcterms:created xsi:type="dcterms:W3CDTF">2017-02-06T14:47:00Z</dcterms:created>
  <dcterms:modified xsi:type="dcterms:W3CDTF">2017-02-06T14:47:00Z</dcterms:modified>
</cp:coreProperties>
</file>