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8224F" w14:textId="77777777" w:rsidR="0069054D" w:rsidRDefault="00EC30A5" w:rsidP="00EC30A5">
      <w:pPr>
        <w:pStyle w:val="kuvio"/>
        <w:spacing w:before="192" w:beforeAutospacing="0" w:after="192" w:afterAutospacing="0"/>
        <w:ind w:right="240"/>
        <w:rPr>
          <w:rFonts w:ascii="Arial" w:hAnsi="Arial" w:cs="Arial"/>
          <w:b/>
          <w:bCs/>
          <w:color w:val="000000"/>
          <w:sz w:val="22"/>
          <w:szCs w:val="18"/>
        </w:rPr>
      </w:pPr>
      <w:r w:rsidRPr="0069054D">
        <w:rPr>
          <w:rFonts w:ascii="Arial" w:hAnsi="Arial" w:cs="Arial"/>
          <w:b/>
          <w:bCs/>
          <w:color w:val="000000"/>
          <w:sz w:val="22"/>
          <w:szCs w:val="18"/>
        </w:rPr>
        <w:t xml:space="preserve">Kuntien </w:t>
      </w:r>
      <w:r w:rsidR="0069054D">
        <w:rPr>
          <w:rFonts w:ascii="Arial" w:hAnsi="Arial" w:cs="Arial"/>
          <w:b/>
          <w:bCs/>
          <w:color w:val="000000"/>
          <w:sz w:val="22"/>
          <w:szCs w:val="18"/>
        </w:rPr>
        <w:t xml:space="preserve">ja kuntayhtymien </w:t>
      </w:r>
      <w:r w:rsidRPr="0069054D">
        <w:rPr>
          <w:rFonts w:ascii="Arial" w:hAnsi="Arial" w:cs="Arial"/>
          <w:b/>
          <w:bCs/>
          <w:color w:val="000000"/>
          <w:sz w:val="22"/>
          <w:szCs w:val="18"/>
        </w:rPr>
        <w:t xml:space="preserve">opetus- ja kulttuuritoiminnan </w:t>
      </w:r>
      <w:r w:rsidR="0069054D">
        <w:rPr>
          <w:rFonts w:ascii="Arial" w:hAnsi="Arial" w:cs="Arial"/>
          <w:b/>
          <w:bCs/>
          <w:color w:val="000000"/>
          <w:sz w:val="22"/>
          <w:szCs w:val="18"/>
        </w:rPr>
        <w:t>käyttötalous vuonna 2017</w:t>
      </w:r>
    </w:p>
    <w:p w14:paraId="02291C3A" w14:textId="77777777" w:rsidR="0069054D" w:rsidRDefault="0069054D" w:rsidP="00EC30A5">
      <w:pPr>
        <w:pStyle w:val="kuvio"/>
        <w:spacing w:before="192" w:beforeAutospacing="0" w:after="192" w:afterAutospacing="0"/>
        <w:ind w:right="240"/>
        <w:rPr>
          <w:rFonts w:ascii="Arial" w:hAnsi="Arial" w:cs="Arial"/>
          <w:b/>
          <w:bCs/>
          <w:color w:val="000000"/>
          <w:sz w:val="18"/>
          <w:szCs w:val="18"/>
        </w:rPr>
      </w:pPr>
    </w:p>
    <w:p w14:paraId="7E2C8348" w14:textId="77777777" w:rsidR="0069054D" w:rsidRPr="0069054D" w:rsidRDefault="0069054D" w:rsidP="00EC30A5">
      <w:pPr>
        <w:pStyle w:val="kuvio"/>
        <w:spacing w:before="192" w:beforeAutospacing="0" w:after="192" w:afterAutospacing="0"/>
        <w:ind w:right="240"/>
        <w:rPr>
          <w:rFonts w:ascii="Arial" w:hAnsi="Arial" w:cs="Arial"/>
          <w:b/>
          <w:bCs/>
          <w:color w:val="000000"/>
          <w:sz w:val="18"/>
          <w:szCs w:val="18"/>
        </w:rPr>
      </w:pPr>
      <w:r w:rsidRPr="0069054D">
        <w:rPr>
          <w:rFonts w:ascii="Arial" w:hAnsi="Arial" w:cs="Arial"/>
          <w:b/>
          <w:bCs/>
          <w:color w:val="000000"/>
          <w:sz w:val="18"/>
          <w:szCs w:val="18"/>
        </w:rPr>
        <w:t>N</w:t>
      </w:r>
      <w:r w:rsidR="00EC30A5" w:rsidRPr="0069054D">
        <w:rPr>
          <w:rFonts w:ascii="Arial" w:hAnsi="Arial" w:cs="Arial"/>
          <w:b/>
          <w:bCs/>
          <w:color w:val="000000"/>
          <w:sz w:val="18"/>
          <w:szCs w:val="18"/>
        </w:rPr>
        <w:t>ettokustannusten jakauma asukasta kohden vuonna 2017</w:t>
      </w:r>
      <w:r w:rsidR="00EC30A5" w:rsidRPr="0069054D">
        <w:rPr>
          <w:rFonts w:ascii="Arial" w:hAnsi="Arial" w:cs="Arial"/>
          <w:b/>
          <w:bCs/>
          <w:color w:val="000000"/>
          <w:sz w:val="18"/>
          <w:szCs w:val="18"/>
        </w:rPr>
        <w:t xml:space="preserve"> </w:t>
      </w:r>
    </w:p>
    <w:p w14:paraId="0CB5536D" w14:textId="77777777" w:rsidR="00EC30A5" w:rsidRPr="0069054D" w:rsidRDefault="00EC30A5" w:rsidP="00EC30A5">
      <w:pPr>
        <w:pStyle w:val="kuvio"/>
        <w:spacing w:before="192" w:beforeAutospacing="0" w:after="192" w:afterAutospacing="0"/>
        <w:ind w:right="240"/>
        <w:rPr>
          <w:rFonts w:ascii="Arial" w:hAnsi="Arial" w:cs="Arial"/>
          <w:b/>
          <w:bCs/>
          <w:color w:val="000000"/>
          <w:sz w:val="16"/>
          <w:szCs w:val="18"/>
        </w:rPr>
      </w:pPr>
      <w:r w:rsidRPr="0069054D">
        <w:rPr>
          <w:rFonts w:ascii="Arial" w:hAnsi="Arial" w:cs="Arial"/>
          <w:bCs/>
          <w:color w:val="000000"/>
          <w:sz w:val="16"/>
          <w:szCs w:val="18"/>
        </w:rPr>
        <w:t>(Tilastokeskus</w:t>
      </w:r>
      <w:r w:rsidR="0069054D" w:rsidRPr="0069054D">
        <w:rPr>
          <w:rFonts w:ascii="Arial" w:hAnsi="Arial" w:cs="Arial"/>
          <w:bCs/>
          <w:color w:val="000000"/>
          <w:sz w:val="16"/>
          <w:szCs w:val="18"/>
        </w:rPr>
        <w:t>, Kuntatalous 2017</w:t>
      </w:r>
      <w:r w:rsidRPr="0069054D">
        <w:rPr>
          <w:rFonts w:ascii="Arial" w:hAnsi="Arial" w:cs="Arial"/>
          <w:bCs/>
          <w:color w:val="000000"/>
          <w:sz w:val="16"/>
          <w:szCs w:val="18"/>
        </w:rPr>
        <w:t>)</w:t>
      </w:r>
      <w:r w:rsidRPr="0069054D">
        <w:rPr>
          <w:rFonts w:ascii="Arial" w:hAnsi="Arial" w:cs="Arial"/>
          <w:b/>
          <w:bCs/>
          <w:color w:val="000000"/>
          <w:sz w:val="16"/>
          <w:szCs w:val="18"/>
        </w:rPr>
        <w:t xml:space="preserve"> </w:t>
      </w:r>
    </w:p>
    <w:p w14:paraId="234E4727" w14:textId="77777777" w:rsidR="004C3696" w:rsidRDefault="00EC30A5">
      <w:r>
        <w:rPr>
          <w:noProof/>
          <w:lang w:eastAsia="fi-FI"/>
        </w:rPr>
        <w:drawing>
          <wp:inline distT="0" distB="0" distL="0" distR="0" wp14:anchorId="7884AEC9" wp14:editId="1532499C">
            <wp:extent cx="4886325" cy="2757714"/>
            <wp:effectExtent l="0" t="0" r="0" b="5080"/>
            <wp:docPr id="1" name="Kuva 1" descr="Kuntien opetus- ja kulttuuritoiminnan nettokustannusten jakauma asukasta kohden vuonn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tien opetus- ja kulttuuritoiminnan nettokustannusten jakauma asukasta kohden vuonna 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8890" cy="2764805"/>
                    </a:xfrm>
                    <a:prstGeom prst="rect">
                      <a:avLst/>
                    </a:prstGeom>
                    <a:noFill/>
                    <a:ln>
                      <a:noFill/>
                    </a:ln>
                  </pic:spPr>
                </pic:pic>
              </a:graphicData>
            </a:graphic>
          </wp:inline>
        </w:drawing>
      </w:r>
    </w:p>
    <w:p w14:paraId="0D0C72BF" w14:textId="77777777" w:rsidR="00EC30A5" w:rsidRDefault="00EC30A5"/>
    <w:p w14:paraId="319AB91E" w14:textId="77777777" w:rsidR="00EC30A5" w:rsidRPr="00EC30A5" w:rsidRDefault="00EC30A5" w:rsidP="00EC30A5">
      <w:pPr>
        <w:spacing w:after="0" w:line="240" w:lineRule="auto"/>
        <w:rPr>
          <w:rFonts w:eastAsia="Times New Roman" w:cstheme="minorHAnsi"/>
          <w:sz w:val="18"/>
          <w:szCs w:val="18"/>
          <w:lang w:eastAsia="fi-FI"/>
        </w:rPr>
      </w:pPr>
      <w:r w:rsidRPr="00ED3C51">
        <w:rPr>
          <w:rFonts w:eastAsia="Times New Roman" w:cstheme="minorHAnsi"/>
          <w:color w:val="000000"/>
          <w:sz w:val="18"/>
          <w:szCs w:val="18"/>
          <w:shd w:val="clear" w:color="auto" w:fill="FFFFFF"/>
          <w:lang w:eastAsia="fi-FI"/>
        </w:rPr>
        <w:t xml:space="preserve">Tilastokeskuksen mukaan </w:t>
      </w:r>
      <w:r w:rsidRPr="00EC30A5">
        <w:rPr>
          <w:rFonts w:eastAsia="Times New Roman" w:cstheme="minorHAnsi"/>
          <w:color w:val="000000"/>
          <w:sz w:val="18"/>
          <w:szCs w:val="18"/>
          <w:shd w:val="clear" w:color="auto" w:fill="FFFFFF"/>
          <w:lang w:eastAsia="fi-FI"/>
        </w:rPr>
        <w:t xml:space="preserve">opetus- ja kulttuuritoiminnan nettomääräiset kustannukset olivat yhteensä 10,6 miljardia </w:t>
      </w:r>
      <w:r w:rsidRPr="00ED3C51">
        <w:rPr>
          <w:rFonts w:eastAsia="Times New Roman" w:cstheme="minorHAnsi"/>
          <w:color w:val="000000"/>
          <w:sz w:val="18"/>
          <w:szCs w:val="18"/>
          <w:shd w:val="clear" w:color="auto" w:fill="FFFFFF"/>
          <w:lang w:eastAsia="fi-FI"/>
        </w:rPr>
        <w:t>euroa, joka oli 1 924 euroa/</w:t>
      </w:r>
      <w:r w:rsidRPr="00EC30A5">
        <w:rPr>
          <w:rFonts w:eastAsia="Times New Roman" w:cstheme="minorHAnsi"/>
          <w:color w:val="000000"/>
          <w:sz w:val="18"/>
          <w:szCs w:val="18"/>
          <w:shd w:val="clear" w:color="auto" w:fill="FFFFFF"/>
          <w:lang w:eastAsia="fi-FI"/>
        </w:rPr>
        <w:t>asukas koko maan tasoa tarkasteltaessa</w:t>
      </w:r>
      <w:r w:rsidRPr="00ED3C51">
        <w:rPr>
          <w:rFonts w:eastAsia="Times New Roman" w:cstheme="minorHAnsi"/>
          <w:color w:val="000000"/>
          <w:sz w:val="18"/>
          <w:szCs w:val="18"/>
          <w:shd w:val="clear" w:color="auto" w:fill="FFFFFF"/>
          <w:lang w:eastAsia="fi-FI"/>
        </w:rPr>
        <w:t>.</w:t>
      </w:r>
    </w:p>
    <w:p w14:paraId="17BC826D" w14:textId="77777777" w:rsidR="00EC30A5" w:rsidRPr="00EC30A5" w:rsidRDefault="00EC30A5" w:rsidP="00EC30A5">
      <w:pPr>
        <w:spacing w:before="120" w:after="192" w:line="240" w:lineRule="auto"/>
        <w:ind w:right="240"/>
        <w:rPr>
          <w:rFonts w:eastAsia="Times New Roman" w:cstheme="minorHAnsi"/>
          <w:color w:val="000000"/>
          <w:sz w:val="18"/>
          <w:szCs w:val="18"/>
          <w:lang w:eastAsia="fi-FI"/>
        </w:rPr>
      </w:pPr>
      <w:r w:rsidRPr="00EC30A5">
        <w:rPr>
          <w:rFonts w:eastAsia="Times New Roman" w:cstheme="minorHAnsi"/>
          <w:color w:val="000000"/>
          <w:sz w:val="18"/>
          <w:szCs w:val="18"/>
          <w:lang w:eastAsia="fi-FI"/>
        </w:rPr>
        <w:t xml:space="preserve">Perusopetus oli 4,9 miljardilla eurolla opetus- ja kulttuuritoiminnan suurin tehtäväkokonaisuus nettokustannuksilla mitattuna. Perusopetuksen kustannukset kasvoivat nettomääräisesti </w:t>
      </w:r>
      <w:r w:rsidRPr="00ED3C51">
        <w:rPr>
          <w:rFonts w:eastAsia="Times New Roman" w:cstheme="minorHAnsi"/>
          <w:color w:val="000000"/>
          <w:sz w:val="18"/>
          <w:szCs w:val="18"/>
          <w:lang w:eastAsia="fi-FI"/>
        </w:rPr>
        <w:t xml:space="preserve">19 miljoonalla eurolla eli </w:t>
      </w:r>
      <w:r w:rsidRPr="00EC30A5">
        <w:rPr>
          <w:rFonts w:eastAsia="Times New Roman" w:cstheme="minorHAnsi"/>
          <w:color w:val="000000"/>
          <w:sz w:val="18"/>
          <w:szCs w:val="18"/>
          <w:lang w:eastAsia="fi-FI"/>
        </w:rPr>
        <w:t>0,4 prosenttia edelliseen tilastovuoteen verrattuna j</w:t>
      </w:r>
      <w:r w:rsidRPr="00ED3C51">
        <w:rPr>
          <w:rFonts w:eastAsia="Times New Roman" w:cstheme="minorHAnsi"/>
          <w:color w:val="000000"/>
          <w:sz w:val="18"/>
          <w:szCs w:val="18"/>
          <w:lang w:eastAsia="fi-FI"/>
        </w:rPr>
        <w:t>a ne</w:t>
      </w:r>
      <w:r w:rsidR="0069054D" w:rsidRPr="00ED3C51">
        <w:rPr>
          <w:rFonts w:eastAsia="Times New Roman" w:cstheme="minorHAnsi"/>
          <w:color w:val="000000"/>
          <w:sz w:val="18"/>
          <w:szCs w:val="18"/>
          <w:lang w:eastAsia="fi-FI"/>
        </w:rPr>
        <w:t xml:space="preserve"> olivat 881 euroa asukasta kohden</w:t>
      </w:r>
      <w:r w:rsidRPr="00EC30A5">
        <w:rPr>
          <w:rFonts w:eastAsia="Times New Roman" w:cstheme="minorHAnsi"/>
          <w:color w:val="000000"/>
          <w:sz w:val="18"/>
          <w:szCs w:val="18"/>
          <w:lang w:eastAsia="fi-FI"/>
        </w:rPr>
        <w:t>. 2,7 miljardia euroa opetus- ja kulttuuritoiminnan nettokustannuksista kohdistui varhaiskasvatukseen, johon ohjautui 0,5 prosenttia vähemmän nettokustannuksia kuin vuotta aiemmin. Asukasta kohden varhaiskasvatuksen nettokustannukset olivat 493 euroa. </w:t>
      </w:r>
    </w:p>
    <w:p w14:paraId="35E450DC" w14:textId="77777777" w:rsidR="00EC30A5" w:rsidRPr="00ED3C51" w:rsidRDefault="0069054D">
      <w:pPr>
        <w:rPr>
          <w:rFonts w:cstheme="minorHAnsi"/>
          <w:b/>
          <w:sz w:val="18"/>
          <w:szCs w:val="18"/>
        </w:rPr>
      </w:pPr>
      <w:r w:rsidRPr="00ED3C51">
        <w:rPr>
          <w:rFonts w:cstheme="minorHAnsi"/>
          <w:b/>
          <w:sz w:val="18"/>
          <w:szCs w:val="18"/>
        </w:rPr>
        <w:t>K</w:t>
      </w:r>
      <w:r w:rsidR="00EC30A5" w:rsidRPr="00ED3C51">
        <w:rPr>
          <w:rFonts w:cstheme="minorHAnsi"/>
          <w:b/>
          <w:sz w:val="18"/>
          <w:szCs w:val="18"/>
        </w:rPr>
        <w:t>äyttötalou</w:t>
      </w:r>
      <w:r w:rsidR="00EC30A5" w:rsidRPr="00ED3C51">
        <w:rPr>
          <w:rFonts w:cstheme="minorHAnsi"/>
          <w:b/>
          <w:sz w:val="18"/>
          <w:szCs w:val="18"/>
        </w:rPr>
        <w:t>s vuonna 2017</w:t>
      </w:r>
    </w:p>
    <w:p w14:paraId="12FEE9C8" w14:textId="77777777" w:rsidR="0069054D" w:rsidRPr="00ED3C51" w:rsidRDefault="0069054D" w:rsidP="0069054D">
      <w:pPr>
        <w:rPr>
          <w:rFonts w:cstheme="minorHAnsi"/>
          <w:sz w:val="18"/>
          <w:szCs w:val="18"/>
        </w:rPr>
      </w:pPr>
      <w:r w:rsidRPr="00ED3C51">
        <w:rPr>
          <w:rFonts w:cstheme="minorHAnsi"/>
          <w:sz w:val="18"/>
          <w:szCs w:val="18"/>
        </w:rPr>
        <w:t>Käyttökustannukset sisältävät toimintakulut, poistot ja arvonalentumiset sekä vyörytyskulut. Käyttötuotot sisältävät toimintatuotot ja vyörytystuotot, valmistevarastojen muutoksen sekä valmistuksen omaan käyttöön. Nettokustannukset ovat käyttökustannusten ja käyttötuottojen erotus. Nettokustannusten muutos on laskettu edelliseen vuoteen verrattuna.</w:t>
      </w:r>
    </w:p>
    <w:p w14:paraId="585B59AC" w14:textId="77777777" w:rsidR="00EC30A5" w:rsidRPr="00ED3C51" w:rsidRDefault="00ED3C51">
      <w:pPr>
        <w:rPr>
          <w:rFonts w:cstheme="minorHAnsi"/>
          <w:color w:val="0070C0"/>
          <w:sz w:val="18"/>
          <w:szCs w:val="18"/>
        </w:rPr>
      </w:pPr>
      <w:r>
        <w:rPr>
          <w:rFonts w:cstheme="minorHAnsi"/>
          <w:color w:val="0070C0"/>
          <w:sz w:val="18"/>
          <w:szCs w:val="18"/>
        </w:rPr>
        <w:t>Kuntien o</w:t>
      </w:r>
      <w:r w:rsidR="00EC30A5" w:rsidRPr="00ED3C51">
        <w:rPr>
          <w:rFonts w:cstheme="minorHAnsi"/>
          <w:color w:val="0070C0"/>
          <w:sz w:val="18"/>
          <w:szCs w:val="18"/>
        </w:rPr>
        <w:t>petus- ja kulttuuritoiminta yhteensä</w:t>
      </w:r>
    </w:p>
    <w:p w14:paraId="438C0848" w14:textId="77777777" w:rsidR="00EC30A5" w:rsidRPr="00ED3C51" w:rsidRDefault="00EC30A5" w:rsidP="00EC30A5">
      <w:pPr>
        <w:rPr>
          <w:rFonts w:cstheme="minorHAnsi"/>
          <w:sz w:val="18"/>
          <w:szCs w:val="18"/>
        </w:rPr>
      </w:pPr>
      <w:r w:rsidRPr="00ED3C51">
        <w:rPr>
          <w:rFonts w:cstheme="minorHAnsi"/>
          <w:sz w:val="18"/>
          <w:szCs w:val="18"/>
        </w:rPr>
        <w:t>Käyttökustannukset 11 715 miljoonaa euroa</w:t>
      </w:r>
    </w:p>
    <w:p w14:paraId="6E26821A" w14:textId="77777777" w:rsidR="00EC30A5" w:rsidRPr="00ED3C51" w:rsidRDefault="00EC30A5">
      <w:pPr>
        <w:rPr>
          <w:rFonts w:cstheme="minorHAnsi"/>
          <w:sz w:val="18"/>
          <w:szCs w:val="18"/>
        </w:rPr>
      </w:pPr>
      <w:r w:rsidRPr="00ED3C51">
        <w:rPr>
          <w:rFonts w:cstheme="minorHAnsi"/>
          <w:sz w:val="18"/>
          <w:szCs w:val="18"/>
        </w:rPr>
        <w:t xml:space="preserve">Käyttötuotot </w:t>
      </w:r>
      <w:r w:rsidRPr="00ED3C51">
        <w:rPr>
          <w:rFonts w:cstheme="minorHAnsi"/>
          <w:sz w:val="18"/>
          <w:szCs w:val="18"/>
        </w:rPr>
        <w:t>1 110 miljoonaa euroa</w:t>
      </w:r>
    </w:p>
    <w:p w14:paraId="565A1861" w14:textId="77777777" w:rsidR="00EC30A5" w:rsidRPr="00ED3C51" w:rsidRDefault="00EC30A5">
      <w:pPr>
        <w:rPr>
          <w:rFonts w:cstheme="minorHAnsi"/>
          <w:sz w:val="18"/>
          <w:szCs w:val="18"/>
        </w:rPr>
      </w:pPr>
      <w:r w:rsidRPr="00ED3C51">
        <w:rPr>
          <w:rFonts w:cstheme="minorHAnsi"/>
          <w:sz w:val="18"/>
          <w:szCs w:val="18"/>
        </w:rPr>
        <w:t>Nettokustannukset 10 605 miljoonaa euroa</w:t>
      </w:r>
    </w:p>
    <w:p w14:paraId="596621AB" w14:textId="77777777" w:rsidR="00EC30A5" w:rsidRPr="00ED3C51" w:rsidRDefault="00EC30A5">
      <w:pPr>
        <w:rPr>
          <w:rFonts w:cstheme="minorHAnsi"/>
          <w:sz w:val="18"/>
          <w:szCs w:val="18"/>
        </w:rPr>
      </w:pPr>
      <w:r w:rsidRPr="00ED3C51">
        <w:rPr>
          <w:rFonts w:cstheme="minorHAnsi"/>
          <w:sz w:val="18"/>
          <w:szCs w:val="18"/>
        </w:rPr>
        <w:t xml:space="preserve">Muutos </w:t>
      </w:r>
      <w:r w:rsidRPr="00ED3C51">
        <w:rPr>
          <w:rFonts w:cstheme="minorHAnsi"/>
          <w:sz w:val="18"/>
          <w:szCs w:val="18"/>
        </w:rPr>
        <w:t>edelliseen vuoteen +3 miljoonaa euroa, 0 %</w:t>
      </w:r>
    </w:p>
    <w:p w14:paraId="3E26948F" w14:textId="77777777" w:rsidR="00EC30A5" w:rsidRPr="00ED3C51" w:rsidRDefault="00ED3C51">
      <w:pPr>
        <w:rPr>
          <w:rFonts w:cstheme="minorHAnsi"/>
          <w:color w:val="0070C0"/>
          <w:sz w:val="18"/>
          <w:szCs w:val="18"/>
        </w:rPr>
      </w:pPr>
      <w:r>
        <w:rPr>
          <w:rFonts w:cstheme="minorHAnsi"/>
          <w:color w:val="0070C0"/>
          <w:sz w:val="18"/>
          <w:szCs w:val="18"/>
        </w:rPr>
        <w:t>Kuntayhtymien opetus ja kulttuuritoiminta yhteensä</w:t>
      </w:r>
    </w:p>
    <w:p w14:paraId="691DF9F4" w14:textId="77777777" w:rsidR="0069054D" w:rsidRPr="00ED3C51" w:rsidRDefault="00EC30A5">
      <w:pPr>
        <w:rPr>
          <w:rFonts w:cstheme="minorHAnsi"/>
          <w:sz w:val="18"/>
          <w:szCs w:val="18"/>
        </w:rPr>
      </w:pPr>
      <w:r w:rsidRPr="00ED3C51">
        <w:rPr>
          <w:rFonts w:cstheme="minorHAnsi"/>
          <w:sz w:val="18"/>
          <w:szCs w:val="18"/>
        </w:rPr>
        <w:t>Opetus- ja kulttuuritoiminta yhteensä 1</w:t>
      </w:r>
      <w:r w:rsidR="0069054D" w:rsidRPr="00ED3C51">
        <w:rPr>
          <w:rFonts w:cstheme="minorHAnsi"/>
          <w:sz w:val="18"/>
          <w:szCs w:val="18"/>
        </w:rPr>
        <w:t> </w:t>
      </w:r>
      <w:r w:rsidRPr="00ED3C51">
        <w:rPr>
          <w:rFonts w:cstheme="minorHAnsi"/>
          <w:sz w:val="18"/>
          <w:szCs w:val="18"/>
        </w:rPr>
        <w:t xml:space="preserve">151 </w:t>
      </w:r>
      <w:r w:rsidR="0069054D" w:rsidRPr="00ED3C51">
        <w:rPr>
          <w:rFonts w:cstheme="minorHAnsi"/>
          <w:sz w:val="18"/>
          <w:szCs w:val="18"/>
        </w:rPr>
        <w:t>miljoonaa euroa, muutos -7,9 %</w:t>
      </w:r>
    </w:p>
    <w:p w14:paraId="3E0AF4D6" w14:textId="77777777" w:rsidR="0069054D" w:rsidRPr="00ED3C51" w:rsidRDefault="0069054D">
      <w:pPr>
        <w:rPr>
          <w:rFonts w:cstheme="minorHAnsi"/>
          <w:sz w:val="18"/>
          <w:szCs w:val="18"/>
        </w:rPr>
      </w:pPr>
      <w:r w:rsidRPr="00ED3C51">
        <w:rPr>
          <w:rFonts w:cstheme="minorHAnsi"/>
          <w:sz w:val="18"/>
          <w:szCs w:val="18"/>
        </w:rPr>
        <w:t>Käyttötuotot 1 148 miljoonaa euroa, muutos -10,7 %</w:t>
      </w:r>
    </w:p>
    <w:p w14:paraId="257E1CA0" w14:textId="5E90E831" w:rsidR="006971ED" w:rsidRPr="00ED3C51" w:rsidRDefault="0069054D">
      <w:pPr>
        <w:rPr>
          <w:rFonts w:cstheme="minorHAnsi"/>
          <w:sz w:val="18"/>
          <w:szCs w:val="18"/>
        </w:rPr>
      </w:pPr>
      <w:r w:rsidRPr="00ED3C51">
        <w:rPr>
          <w:rFonts w:cstheme="minorHAnsi"/>
          <w:sz w:val="18"/>
          <w:szCs w:val="18"/>
        </w:rPr>
        <w:t>Kuntayhtymien käyttökustannuksista ammatillisen koulutuksen osuus muodostaa valtaosan, 1 059 miljoonaa euroa ja käyttötuotoista 1 056 miljoonaa euroa.</w:t>
      </w:r>
      <w:bookmarkStart w:id="0" w:name="_GoBack"/>
      <w:bookmarkEnd w:id="0"/>
    </w:p>
    <w:sectPr w:rsidR="006971ED" w:rsidRPr="00ED3C5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00DA6"/>
    <w:multiLevelType w:val="hybridMultilevel"/>
    <w:tmpl w:val="4426DF2C"/>
    <w:lvl w:ilvl="0" w:tplc="93FA6A9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A5"/>
    <w:rsid w:val="004C3696"/>
    <w:rsid w:val="005E5007"/>
    <w:rsid w:val="0069054D"/>
    <w:rsid w:val="006971ED"/>
    <w:rsid w:val="00EC30A5"/>
    <w:rsid w:val="00ED3C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E94"/>
  <w15:chartTrackingRefBased/>
  <w15:docId w15:val="{3AA8D850-B258-46AA-A66E-FA78A8FC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uvio">
    <w:name w:val="kuvio"/>
    <w:basedOn w:val="Normaali"/>
    <w:rsid w:val="00EC30A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EC3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8319">
      <w:bodyDiv w:val="1"/>
      <w:marLeft w:val="0"/>
      <w:marRight w:val="0"/>
      <w:marTop w:val="0"/>
      <w:marBottom w:val="0"/>
      <w:divBdr>
        <w:top w:val="none" w:sz="0" w:space="0" w:color="auto"/>
        <w:left w:val="none" w:sz="0" w:space="0" w:color="auto"/>
        <w:bottom w:val="none" w:sz="0" w:space="0" w:color="auto"/>
        <w:right w:val="none" w:sz="0" w:space="0" w:color="auto"/>
      </w:divBdr>
    </w:div>
    <w:div w:id="7060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200</Words>
  <Characters>1625</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Väisänen-Haapanen Päivi</dc:creator>
  <cp:keywords/>
  <dc:description/>
  <cp:lastModifiedBy>Väisänen-Haapanen Päivi</cp:lastModifiedBy>
  <cp:revision>3</cp:revision>
  <dcterms:created xsi:type="dcterms:W3CDTF">2019-06-27T07:05:00Z</dcterms:created>
  <dcterms:modified xsi:type="dcterms:W3CDTF">2019-06-27T07:39:00Z</dcterms:modified>
</cp:coreProperties>
</file>