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ED3D" w14:textId="77777777" w:rsidR="002D7CC9" w:rsidRDefault="002D7CC9" w:rsidP="002D7CC9">
      <w:pPr>
        <w:pStyle w:val="Otsikko1"/>
        <w:tabs>
          <w:tab w:val="left" w:pos="2835"/>
        </w:tabs>
        <w:spacing w:line="560" w:lineRule="exact"/>
      </w:pPr>
    </w:p>
    <w:p w14:paraId="56581BCB" w14:textId="77777777" w:rsidR="002D7CC9" w:rsidRDefault="002D7CC9" w:rsidP="002D7CC9">
      <w:pPr>
        <w:pStyle w:val="Otsikko1"/>
        <w:tabs>
          <w:tab w:val="left" w:pos="2835"/>
        </w:tabs>
        <w:spacing w:line="560" w:lineRule="exact"/>
      </w:pPr>
    </w:p>
    <w:p w14:paraId="0D2F2466" w14:textId="77777777" w:rsidR="002D7CC9" w:rsidRDefault="002D7CC9" w:rsidP="002D7CC9">
      <w:pPr>
        <w:pStyle w:val="Otsikko1"/>
        <w:tabs>
          <w:tab w:val="left" w:pos="2835"/>
        </w:tabs>
        <w:spacing w:line="560" w:lineRule="exact"/>
      </w:pPr>
    </w:p>
    <w:p w14:paraId="649414E0" w14:textId="77777777" w:rsidR="002D7CC9" w:rsidRPr="00C8225A" w:rsidRDefault="002D7CC9" w:rsidP="002D7CC9"/>
    <w:p w14:paraId="1FF1BB94" w14:textId="77777777" w:rsidR="002D7CC9" w:rsidRDefault="002D7CC9" w:rsidP="002D7CC9">
      <w:pPr>
        <w:spacing w:line="240" w:lineRule="auto"/>
        <w:rPr>
          <w:rFonts w:ascii="Franklin Gothic Demi" w:eastAsiaTheme="majorEastAsia" w:hAnsi="Franklin Gothic Demi" w:cstheme="majorBidi"/>
          <w:bCs/>
          <w:color w:val="0E2841" w:themeColor="text2"/>
          <w:sz w:val="44"/>
          <w:szCs w:val="32"/>
        </w:rPr>
      </w:pPr>
    </w:p>
    <w:p w14:paraId="17B5ED51" w14:textId="77777777" w:rsidR="002D7CC9" w:rsidRPr="009978E5" w:rsidRDefault="002D7CC9" w:rsidP="002D7CC9">
      <w:pPr>
        <w:spacing w:line="240" w:lineRule="auto"/>
        <w:rPr>
          <w:rFonts w:ascii="Aptos" w:eastAsiaTheme="majorEastAsia" w:hAnsi="Aptos" w:cstheme="majorBidi"/>
          <w:b/>
          <w:color w:val="0E2841" w:themeColor="text2"/>
          <w:sz w:val="44"/>
          <w:szCs w:val="32"/>
        </w:rPr>
      </w:pPr>
      <w:r>
        <w:rPr>
          <w:rFonts w:ascii="Aptos" w:eastAsiaTheme="majorEastAsia" w:hAnsi="Aptos" w:cstheme="majorBidi"/>
          <w:b/>
          <w:color w:val="0E2841" w:themeColor="text2"/>
          <w:sz w:val="44"/>
          <w:szCs w:val="32"/>
        </w:rPr>
        <w:t>Malliohje e</w:t>
      </w:r>
      <w:r w:rsidRPr="009978E5">
        <w:rPr>
          <w:rFonts w:ascii="Aptos" w:eastAsiaTheme="majorEastAsia" w:hAnsi="Aptos" w:cstheme="majorBidi"/>
          <w:b/>
          <w:color w:val="0E2841" w:themeColor="text2"/>
          <w:sz w:val="44"/>
          <w:szCs w:val="32"/>
        </w:rPr>
        <w:t>sihenkilön johtamisohje</w:t>
      </w:r>
      <w:r>
        <w:rPr>
          <w:rFonts w:ascii="Aptos" w:eastAsiaTheme="majorEastAsia" w:hAnsi="Aptos" w:cstheme="majorBidi"/>
          <w:b/>
          <w:color w:val="0E2841" w:themeColor="text2"/>
          <w:sz w:val="44"/>
          <w:szCs w:val="32"/>
        </w:rPr>
        <w:t>eksi</w:t>
      </w:r>
    </w:p>
    <w:p w14:paraId="395DFA04" w14:textId="77777777" w:rsidR="002D7CC9" w:rsidRPr="009978E5" w:rsidRDefault="002D7CC9" w:rsidP="002D7CC9">
      <w:pPr>
        <w:spacing w:line="240" w:lineRule="auto"/>
        <w:rPr>
          <w:rFonts w:ascii="Aptos" w:eastAsiaTheme="majorEastAsia" w:hAnsi="Aptos" w:cstheme="majorBidi"/>
          <w:bCs/>
          <w:color w:val="0E2841" w:themeColor="text2"/>
          <w:sz w:val="44"/>
          <w:szCs w:val="32"/>
        </w:rPr>
      </w:pPr>
      <w:r w:rsidRPr="009978E5">
        <w:rPr>
          <w:rFonts w:ascii="Aptos" w:eastAsiaTheme="majorEastAsia" w:hAnsi="Aptos" w:cstheme="majorBidi"/>
          <w:b/>
          <w:color w:val="0E2841" w:themeColor="text2"/>
          <w:sz w:val="44"/>
          <w:szCs w:val="32"/>
        </w:rPr>
        <w:t>Vaaratiedote: miehittämätön ilma-alus (lennokki)</w:t>
      </w:r>
      <w:r w:rsidRPr="009978E5">
        <w:rPr>
          <w:rFonts w:ascii="Aptos" w:hAnsi="Aptos"/>
        </w:rPr>
        <w:br w:type="page"/>
      </w:r>
    </w:p>
    <w:p w14:paraId="654D5121" w14:textId="77777777" w:rsidR="002D7CC9" w:rsidRPr="00A54EE8" w:rsidRDefault="002D7CC9" w:rsidP="002D7CC9">
      <w:pPr>
        <w:pStyle w:val="Otsikko2"/>
        <w:rPr>
          <w:rFonts w:ascii="Aptos" w:hAnsi="Aptos"/>
          <w:color w:val="auto"/>
          <w:sz w:val="22"/>
          <w:szCs w:val="22"/>
        </w:rPr>
      </w:pPr>
      <w:r>
        <w:rPr>
          <w:rFonts w:ascii="Aptos" w:hAnsi="Aptos"/>
          <w:color w:val="auto"/>
          <w:sz w:val="22"/>
          <w:szCs w:val="22"/>
        </w:rPr>
        <w:lastRenderedPageBreak/>
        <w:t>Tämä ohje on tarkoitettu malliohjeeksi. Kunta vastaa tekemistään ohjeistuksista ja päätöksistä.</w:t>
      </w:r>
    </w:p>
    <w:p w14:paraId="622E4B7C" w14:textId="77777777" w:rsidR="002D7CC9" w:rsidRDefault="002D7CC9" w:rsidP="002D7CC9">
      <w:pPr>
        <w:pStyle w:val="Otsikko2"/>
      </w:pPr>
      <w:r w:rsidRPr="009978E5">
        <w:t>TARKASTUSLISTA: Esihenkilö</w:t>
      </w:r>
    </w:p>
    <w:p w14:paraId="2512AE7D" w14:textId="77777777" w:rsidR="002D7CC9" w:rsidRPr="009978E5" w:rsidRDefault="002D7CC9" w:rsidP="002D7CC9"/>
    <w:p w14:paraId="58BCAE1A"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Tilannekuva</w:t>
      </w:r>
    </w:p>
    <w:p w14:paraId="596FFA3A" w14:textId="77777777" w:rsidR="002D7CC9" w:rsidRPr="009978E5" w:rsidRDefault="002D7CC9" w:rsidP="002D7CC9">
      <w:pPr>
        <w:pStyle w:val="NormaaliWWW"/>
        <w:spacing w:line="300" w:lineRule="atLeast"/>
        <w:rPr>
          <w:rFonts w:ascii="Aptos" w:hAnsi="Aptos" w:cs="Segoe UI"/>
          <w:sz w:val="21"/>
          <w:szCs w:val="21"/>
        </w:rPr>
      </w:pPr>
      <w:r w:rsidRPr="009978E5">
        <w:rPr>
          <w:rFonts w:ascii="Aptos" w:hAnsi="Aptos" w:cs="Segoe UI Symbol"/>
          <w:sz w:val="21"/>
          <w:szCs w:val="21"/>
        </w:rPr>
        <w:t>☐</w:t>
      </w:r>
      <w:r w:rsidRPr="009978E5">
        <w:rPr>
          <w:rFonts w:ascii="Aptos" w:hAnsi="Aptos" w:cs="Segoe UI"/>
          <w:sz w:val="21"/>
          <w:szCs w:val="21"/>
        </w:rPr>
        <w:t xml:space="preserve"> Seuraan viranomaisviestintää (112, poliisi, media)</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Olen tietoinen kaupungin tilannekuvasta / johdon ohjeista</w:t>
      </w:r>
    </w:p>
    <w:p w14:paraId="37DF7AA8"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Välittömät toimenpiteet</w:t>
      </w:r>
    </w:p>
    <w:p w14:paraId="137154FA" w14:textId="77777777" w:rsidR="002D7CC9" w:rsidRPr="009978E5" w:rsidRDefault="002D7CC9" w:rsidP="002D7CC9">
      <w:pPr>
        <w:pStyle w:val="NormaaliWWW"/>
        <w:spacing w:line="300" w:lineRule="atLeast"/>
        <w:rPr>
          <w:rFonts w:ascii="Aptos" w:hAnsi="Aptos" w:cs="Segoe UI"/>
          <w:sz w:val="21"/>
          <w:szCs w:val="21"/>
        </w:rPr>
      </w:pPr>
      <w:r w:rsidRPr="009978E5">
        <w:rPr>
          <w:rFonts w:ascii="Aptos" w:hAnsi="Aptos" w:cs="Segoe UI Symbol"/>
          <w:sz w:val="21"/>
          <w:szCs w:val="21"/>
        </w:rPr>
        <w:t>☐</w:t>
      </w:r>
      <w:r w:rsidRPr="009978E5">
        <w:rPr>
          <w:rFonts w:ascii="Aptos" w:hAnsi="Aptos" w:cs="Segoe UI"/>
          <w:sz w:val="21"/>
          <w:szCs w:val="21"/>
        </w:rPr>
        <w:t xml:space="preserve"> Henkilöstö ohjeistettu siirtymään sisätiloihin, poissa ikkunoiden ja ovien läheisyydestä</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Ulkona liikkuminen minimoitu</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Asiakkaat (lapset,</w:t>
      </w:r>
      <w:r>
        <w:rPr>
          <w:rFonts w:ascii="Aptos" w:hAnsi="Aptos" w:cs="Segoe UI"/>
          <w:sz w:val="21"/>
          <w:szCs w:val="21"/>
        </w:rPr>
        <w:t xml:space="preserve"> oppilaat,</w:t>
      </w:r>
      <w:r w:rsidRPr="009978E5">
        <w:rPr>
          <w:rFonts w:ascii="Aptos" w:hAnsi="Aptos" w:cs="Segoe UI"/>
          <w:sz w:val="21"/>
          <w:szCs w:val="21"/>
        </w:rPr>
        <w:t xml:space="preserve"> asiakkaat) turvallisesti sisällä</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Yksikön ovet ja kulku hallinnassa</w:t>
      </w:r>
    </w:p>
    <w:p w14:paraId="7DD5BB68"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Henkilöstötilanne</w:t>
      </w:r>
    </w:p>
    <w:p w14:paraId="0B8374A7" w14:textId="77777777" w:rsidR="002D7CC9" w:rsidRPr="009978E5" w:rsidRDefault="002D7CC9" w:rsidP="002D7CC9">
      <w:pPr>
        <w:pStyle w:val="NormaaliWWW"/>
        <w:spacing w:line="300" w:lineRule="atLeast"/>
        <w:rPr>
          <w:rFonts w:ascii="Aptos" w:hAnsi="Aptos" w:cs="Segoe UI"/>
          <w:sz w:val="21"/>
          <w:szCs w:val="21"/>
        </w:rPr>
      </w:pPr>
      <w:r w:rsidRPr="009978E5">
        <w:rPr>
          <w:rFonts w:ascii="Aptos" w:hAnsi="Aptos" w:cs="Segoe UI Symbol"/>
          <w:sz w:val="21"/>
          <w:szCs w:val="21"/>
        </w:rPr>
        <w:t>☐</w:t>
      </w:r>
      <w:r w:rsidRPr="009978E5">
        <w:rPr>
          <w:rFonts w:ascii="Aptos" w:hAnsi="Aptos" w:cs="Segoe UI"/>
          <w:sz w:val="21"/>
          <w:szCs w:val="21"/>
        </w:rPr>
        <w:t xml:space="preserve"> Tiedän</w:t>
      </w:r>
      <w:r>
        <w:rPr>
          <w:rFonts w:ascii="Aptos" w:hAnsi="Aptos" w:cs="Segoe UI"/>
          <w:sz w:val="21"/>
          <w:szCs w:val="21"/>
        </w:rPr>
        <w:t>,</w:t>
      </w:r>
      <w:r w:rsidRPr="009978E5">
        <w:rPr>
          <w:rFonts w:ascii="Aptos" w:hAnsi="Aptos" w:cs="Segoe UI"/>
          <w:sz w:val="21"/>
          <w:szCs w:val="21"/>
        </w:rPr>
        <w:t xml:space="preserve"> ketkä paikalla / puuttuvat</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Sovittu poissaolojen käsittely</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Etätyö otettu käyttöön mahdollisuuksien mukaan</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Työjärjestelyt tehty (yhdistäminen / priorisointi)</w:t>
      </w:r>
    </w:p>
    <w:p w14:paraId="4D1EE57C"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Toiminnan priorisointi</w:t>
      </w:r>
    </w:p>
    <w:p w14:paraId="3556B671" w14:textId="77777777" w:rsidR="002D7CC9" w:rsidRPr="009978E5" w:rsidRDefault="002D7CC9" w:rsidP="002D7CC9">
      <w:pPr>
        <w:pStyle w:val="NormaaliWWW"/>
        <w:spacing w:before="240" w:beforeAutospacing="0" w:after="0" w:afterAutospacing="0" w:line="300" w:lineRule="atLeast"/>
        <w:rPr>
          <w:rFonts w:ascii="Aptos" w:hAnsi="Aptos" w:cs="Segoe UI Symbol"/>
          <w:sz w:val="21"/>
          <w:szCs w:val="21"/>
        </w:rPr>
      </w:pPr>
      <w:r w:rsidRPr="009978E5">
        <w:rPr>
          <w:rFonts w:ascii="Aptos" w:hAnsi="Aptos" w:cs="Segoe UI Symbol"/>
          <w:sz w:val="21"/>
          <w:szCs w:val="21"/>
        </w:rPr>
        <w:t>☐ Kriittiset palvelut turvattu:</w:t>
      </w:r>
    </w:p>
    <w:p w14:paraId="5AA1D235" w14:textId="77777777" w:rsidR="002D7CC9" w:rsidRPr="009978E5" w:rsidRDefault="002D7CC9" w:rsidP="002D7CC9">
      <w:pPr>
        <w:pStyle w:val="NormaaliWWW"/>
        <w:spacing w:before="0" w:beforeAutospacing="0" w:after="0" w:afterAutospacing="0" w:line="300" w:lineRule="atLeast"/>
        <w:ind w:left="720"/>
        <w:rPr>
          <w:rFonts w:ascii="Aptos" w:hAnsi="Aptos" w:cs="Segoe UI Symbol"/>
          <w:sz w:val="21"/>
          <w:szCs w:val="21"/>
        </w:rPr>
      </w:pPr>
      <w:r w:rsidRPr="009978E5">
        <w:rPr>
          <w:rFonts w:ascii="Aptos" w:hAnsi="Aptos" w:cs="Segoe UI Symbol"/>
          <w:sz w:val="21"/>
          <w:szCs w:val="21"/>
        </w:rPr>
        <w:t xml:space="preserve">☐ </w:t>
      </w:r>
      <w:r>
        <w:rPr>
          <w:rFonts w:ascii="Aptos" w:hAnsi="Aptos" w:cs="Segoe UI Symbol"/>
          <w:sz w:val="21"/>
          <w:szCs w:val="21"/>
        </w:rPr>
        <w:t>Kunnan määrittämät kriittiset palvelut</w:t>
      </w:r>
    </w:p>
    <w:p w14:paraId="0D0A2E33" w14:textId="77777777" w:rsidR="002D7CC9" w:rsidRPr="00230DEA"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Ei-välttämätöntä toimintaa vähennetty / keskeytetty</w:t>
      </w:r>
      <w:r>
        <w:rPr>
          <w:rFonts w:ascii="Aptos" w:hAnsi="Aptos" w:cs="Segoe UI Symbol"/>
          <w:sz w:val="21"/>
          <w:szCs w:val="21"/>
        </w:rPr>
        <w:br/>
      </w:r>
    </w:p>
    <w:p w14:paraId="5A9B0011"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Turvallisuus</w:t>
      </w:r>
    </w:p>
    <w:p w14:paraId="075E6618" w14:textId="77777777" w:rsidR="002D7CC9" w:rsidRPr="009978E5" w:rsidRDefault="002D7CC9" w:rsidP="002D7CC9">
      <w:pPr>
        <w:pStyle w:val="NormaaliWWW"/>
        <w:spacing w:line="300" w:lineRule="atLeast"/>
        <w:rPr>
          <w:rFonts w:ascii="Aptos" w:hAnsi="Aptos" w:cs="Segoe UI"/>
          <w:sz w:val="21"/>
          <w:szCs w:val="21"/>
        </w:rPr>
      </w:pPr>
      <w:r w:rsidRPr="009978E5">
        <w:rPr>
          <w:rFonts w:ascii="Aptos" w:hAnsi="Aptos" w:cs="Segoe UI Symbol"/>
          <w:sz w:val="21"/>
          <w:szCs w:val="21"/>
        </w:rPr>
        <w:t>☐</w:t>
      </w:r>
      <w:r w:rsidRPr="009978E5">
        <w:rPr>
          <w:rFonts w:ascii="Aptos" w:hAnsi="Aptos" w:cs="Segoe UI"/>
          <w:sz w:val="21"/>
          <w:szCs w:val="21"/>
        </w:rPr>
        <w:t xml:space="preserve"> Henkilöstö ja asiakkaat pysyvät sisätiloissa</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Ikkunoiden läheisyyttä vältetään tarvittaessa</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Havainnoista ohjeistettu ilmoittamaan (112)</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Epäilyttäviin kohteisiin ei kosketa / lähestytä</w:t>
      </w:r>
    </w:p>
    <w:p w14:paraId="4B7F58FF"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Viestintä</w:t>
      </w:r>
    </w:p>
    <w:p w14:paraId="6F8603E7" w14:textId="77777777" w:rsidR="002D7CC9" w:rsidRPr="009978E5" w:rsidRDefault="002D7CC9" w:rsidP="002D7CC9">
      <w:pPr>
        <w:pStyle w:val="NormaaliWWW"/>
        <w:spacing w:line="300" w:lineRule="atLeast"/>
        <w:rPr>
          <w:rFonts w:ascii="Aptos" w:hAnsi="Aptos" w:cs="Segoe UI"/>
          <w:sz w:val="21"/>
          <w:szCs w:val="21"/>
        </w:rPr>
      </w:pPr>
      <w:r w:rsidRPr="009978E5">
        <w:rPr>
          <w:rFonts w:ascii="Aptos" w:hAnsi="Aptos" w:cs="Segoe UI Symbol"/>
          <w:sz w:val="21"/>
          <w:szCs w:val="21"/>
        </w:rPr>
        <w:t>☐</w:t>
      </w:r>
      <w:r w:rsidRPr="009978E5">
        <w:rPr>
          <w:rFonts w:ascii="Aptos" w:hAnsi="Aptos" w:cs="Segoe UI"/>
          <w:sz w:val="21"/>
          <w:szCs w:val="21"/>
        </w:rPr>
        <w:t xml:space="preserve"> Henkilöstölle annettu selkeät ohjeet</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Tilannetietoa päivitetään säännöllisesti</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Asiakkaille annettu tarvittava tieto</w:t>
      </w:r>
      <w:r>
        <w:rPr>
          <w:rFonts w:ascii="Aptos" w:hAnsi="Aptos" w:cs="Segoe UI"/>
          <w:sz w:val="21"/>
          <w:szCs w:val="21"/>
        </w:rPr>
        <w:br/>
      </w:r>
      <w:r w:rsidRPr="009978E5">
        <w:rPr>
          <w:rFonts w:ascii="Aptos" w:hAnsi="Aptos" w:cs="Segoe UI Symbol"/>
          <w:sz w:val="21"/>
          <w:szCs w:val="21"/>
        </w:rPr>
        <w:lastRenderedPageBreak/>
        <w:t>☐</w:t>
      </w:r>
      <w:r>
        <w:rPr>
          <w:rFonts w:ascii="Aptos" w:hAnsi="Aptos" w:cs="Segoe UI Symbol"/>
          <w:sz w:val="21"/>
          <w:szCs w:val="21"/>
        </w:rPr>
        <w:t xml:space="preserve"> Tiedotettu muita palvelutuotantoon liittyviä tahoja (yksityiset palveluntuottajat, tukipalvelut, kuljetukset, aamu- ja iltapäivätoiminta)</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Ei anneta ulkoisia lausuntoja ilman ohjeistusta</w:t>
      </w:r>
    </w:p>
    <w:p w14:paraId="0350A9E3"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Johtaminen</w:t>
      </w:r>
    </w:p>
    <w:p w14:paraId="48920B68" w14:textId="77777777" w:rsidR="002D7CC9" w:rsidRPr="009978E5" w:rsidRDefault="002D7CC9" w:rsidP="002D7CC9">
      <w:pPr>
        <w:pStyle w:val="NormaaliWWW"/>
        <w:spacing w:line="300" w:lineRule="atLeast"/>
        <w:rPr>
          <w:rFonts w:ascii="Aptos" w:hAnsi="Aptos" w:cs="Segoe UI"/>
          <w:sz w:val="21"/>
          <w:szCs w:val="21"/>
        </w:rPr>
      </w:pPr>
      <w:r w:rsidRPr="009978E5">
        <w:rPr>
          <w:rFonts w:ascii="Aptos" w:hAnsi="Aptos" w:cs="Segoe UI Symbol"/>
          <w:sz w:val="21"/>
          <w:szCs w:val="21"/>
        </w:rPr>
        <w:t>☐</w:t>
      </w:r>
      <w:r w:rsidRPr="009978E5">
        <w:rPr>
          <w:rFonts w:ascii="Aptos" w:hAnsi="Aptos" w:cs="Segoe UI"/>
          <w:sz w:val="21"/>
          <w:szCs w:val="21"/>
        </w:rPr>
        <w:t xml:space="preserve"> Tehnyt tarvittavat päätökset toimivallan puitteissa</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Dokumentoinut keskeiset ratkaisut</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Yhteys omaan palvelualaan / johtoon toimii</w:t>
      </w:r>
    </w:p>
    <w:p w14:paraId="25CC797D"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Henkilöstön tuki</w:t>
      </w:r>
    </w:p>
    <w:p w14:paraId="305D7FB0" w14:textId="77777777" w:rsidR="002D7CC9" w:rsidRPr="009978E5" w:rsidRDefault="002D7CC9" w:rsidP="002D7CC9">
      <w:pPr>
        <w:pStyle w:val="NormaaliWWW"/>
        <w:spacing w:line="300" w:lineRule="atLeast"/>
        <w:rPr>
          <w:rFonts w:ascii="Aptos" w:hAnsi="Aptos" w:cs="Segoe UI"/>
          <w:sz w:val="21"/>
          <w:szCs w:val="21"/>
        </w:rPr>
      </w:pPr>
      <w:r w:rsidRPr="009978E5">
        <w:rPr>
          <w:rFonts w:ascii="Aptos" w:hAnsi="Aptos" w:cs="Segoe UI Symbol"/>
          <w:sz w:val="21"/>
          <w:szCs w:val="21"/>
        </w:rPr>
        <w:t>☐</w:t>
      </w:r>
      <w:r w:rsidRPr="009978E5">
        <w:rPr>
          <w:rFonts w:ascii="Aptos" w:hAnsi="Aptos" w:cs="Segoe UI"/>
          <w:sz w:val="21"/>
          <w:szCs w:val="21"/>
        </w:rPr>
        <w:t xml:space="preserve"> Huomioitu kuormitus</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Mahdollistettu tauot</w:t>
      </w:r>
      <w:r w:rsidRPr="009978E5">
        <w:rPr>
          <w:rFonts w:ascii="Aptos" w:hAnsi="Aptos" w:cs="Segoe UI"/>
          <w:sz w:val="21"/>
          <w:szCs w:val="21"/>
        </w:rPr>
        <w:br/>
      </w:r>
      <w:r w:rsidRPr="009978E5">
        <w:rPr>
          <w:rFonts w:ascii="Aptos" w:hAnsi="Aptos" w:cs="Segoe UI Symbol"/>
          <w:sz w:val="21"/>
          <w:szCs w:val="21"/>
        </w:rPr>
        <w:t>☐</w:t>
      </w:r>
      <w:r w:rsidRPr="009978E5">
        <w:rPr>
          <w:rFonts w:ascii="Aptos" w:hAnsi="Aptos" w:cs="Segoe UI"/>
          <w:sz w:val="21"/>
          <w:szCs w:val="21"/>
        </w:rPr>
        <w:t xml:space="preserve"> Tarvittaessa ohjattu tuen piiriin</w:t>
      </w:r>
    </w:p>
    <w:p w14:paraId="0DF83D29"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Tilanteen päättyessä</w:t>
      </w:r>
    </w:p>
    <w:p w14:paraId="074F068B" w14:textId="77777777" w:rsidR="002D7CC9" w:rsidRPr="009978E5" w:rsidRDefault="002D7CC9" w:rsidP="002D7CC9">
      <w:pPr>
        <w:pStyle w:val="NormaaliWWW"/>
        <w:spacing w:after="0" w:afterAutospacing="0" w:line="300" w:lineRule="atLeast"/>
        <w:rPr>
          <w:rFonts w:ascii="Aptos" w:hAnsi="Aptos" w:cs="Segoe UI Symbol"/>
          <w:sz w:val="21"/>
          <w:szCs w:val="21"/>
        </w:rPr>
      </w:pPr>
      <w:r w:rsidRPr="009978E5">
        <w:rPr>
          <w:rFonts w:ascii="Aptos" w:hAnsi="Aptos" w:cs="Segoe UI Symbol"/>
          <w:sz w:val="21"/>
          <w:szCs w:val="21"/>
        </w:rPr>
        <w:t>☐ Toiminta palautettu hallitusti</w:t>
      </w:r>
      <w:r w:rsidRPr="009978E5">
        <w:rPr>
          <w:rFonts w:ascii="Aptos" w:hAnsi="Aptos" w:cs="Segoe UI Symbol"/>
          <w:sz w:val="21"/>
          <w:szCs w:val="21"/>
        </w:rPr>
        <w:br/>
        <w:t>☐ Henkilöstö ja asiakkaat informoitu</w:t>
      </w:r>
      <w:r>
        <w:rPr>
          <w:rFonts w:ascii="Aptos" w:hAnsi="Aptos" w:cs="Segoe UI Symbol"/>
          <w:sz w:val="21"/>
          <w:szCs w:val="21"/>
        </w:rPr>
        <w:br/>
      </w:r>
      <w:r w:rsidRPr="009978E5">
        <w:rPr>
          <w:rFonts w:ascii="Aptos" w:hAnsi="Aptos" w:cs="Segoe UI Symbol"/>
          <w:sz w:val="21"/>
          <w:szCs w:val="21"/>
        </w:rPr>
        <w:t>☐ Raportoidaan johdolle</w:t>
      </w:r>
      <w:r w:rsidRPr="009978E5">
        <w:rPr>
          <w:rFonts w:ascii="Aptos" w:hAnsi="Aptos" w:cs="Segoe UI Symbol"/>
          <w:sz w:val="21"/>
          <w:szCs w:val="21"/>
        </w:rPr>
        <w:br/>
        <w:t>☐ Tehty nopea jälkiarvio</w:t>
      </w:r>
      <w:r>
        <w:rPr>
          <w:rFonts w:ascii="Aptos" w:hAnsi="Aptos" w:cs="Segoe UI Symbol"/>
          <w:sz w:val="21"/>
          <w:szCs w:val="21"/>
        </w:rPr>
        <w:br/>
      </w:r>
    </w:p>
    <w:p w14:paraId="7DBAC242" w14:textId="77777777" w:rsidR="002D7CC9" w:rsidRPr="009978E5" w:rsidRDefault="002D7CC9" w:rsidP="002D7CC9">
      <w:pPr>
        <w:pStyle w:val="Otsikko3"/>
        <w:numPr>
          <w:ilvl w:val="0"/>
          <w:numId w:val="1"/>
        </w:numPr>
        <w:tabs>
          <w:tab w:val="num" w:pos="1080"/>
        </w:tabs>
        <w:spacing w:line="240" w:lineRule="auto"/>
        <w:ind w:left="714" w:hanging="357"/>
        <w:rPr>
          <w:rFonts w:ascii="Aptos" w:hAnsi="Aptos" w:cs="Segoe UI"/>
          <w:color w:val="0070C0"/>
        </w:rPr>
      </w:pPr>
      <w:r w:rsidRPr="009978E5">
        <w:rPr>
          <w:rFonts w:ascii="Aptos" w:hAnsi="Aptos" w:cs="Segoe UI"/>
          <w:color w:val="0070C0"/>
        </w:rPr>
        <w:t>Muita muistettavia</w:t>
      </w:r>
    </w:p>
    <w:p w14:paraId="00BB4DEC" w14:textId="77777777" w:rsidR="002D7CC9" w:rsidRPr="009978E5" w:rsidRDefault="002D7CC9" w:rsidP="002D7CC9">
      <w:pPr>
        <w:pStyle w:val="NormaaliWWW"/>
        <w:spacing w:before="24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r w:rsidRPr="009978E5">
        <w:rPr>
          <w:rFonts w:ascii="Aptos" w:hAnsi="Aptos" w:cs="Segoe UI"/>
          <w:sz w:val="21"/>
          <w:szCs w:val="21"/>
        </w:rPr>
        <w:t>Toiminta jatkuu soveltaen</w:t>
      </w:r>
    </w:p>
    <w:p w14:paraId="2CA91899"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Päätökset voivat muuttua nopeasti</w:t>
      </w:r>
    </w:p>
    <w:p w14:paraId="6E217275"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1430E5C9"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32EC01D9"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230FB3A8"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2C6BF4FF"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44A2A09F"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2DF8C044"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3AF4B5A3"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r w:rsidRPr="009978E5">
        <w:rPr>
          <w:rFonts w:ascii="Aptos" w:hAnsi="Aptos" w:cs="Segoe UI Symbol"/>
          <w:sz w:val="21"/>
          <w:szCs w:val="21"/>
        </w:rPr>
        <w:t xml:space="preserve">☐ </w:t>
      </w:r>
    </w:p>
    <w:p w14:paraId="58E90C40" w14:textId="77777777" w:rsidR="002D7CC9" w:rsidRPr="009978E5" w:rsidRDefault="002D7CC9" w:rsidP="002D7CC9">
      <w:pPr>
        <w:pStyle w:val="NormaaliWWW"/>
        <w:spacing w:before="0" w:beforeAutospacing="0" w:after="0" w:afterAutospacing="0" w:line="300" w:lineRule="atLeast"/>
        <w:rPr>
          <w:rFonts w:ascii="Aptos" w:hAnsi="Aptos" w:cs="Segoe UI Symbol"/>
          <w:sz w:val="21"/>
          <w:szCs w:val="21"/>
        </w:rPr>
      </w:pPr>
    </w:p>
    <w:p w14:paraId="7F87CB83" w14:textId="77777777" w:rsidR="002D7CC9" w:rsidRPr="009978E5" w:rsidRDefault="002D7CC9" w:rsidP="002D7CC9">
      <w:pPr>
        <w:pStyle w:val="NormaaliWWW"/>
        <w:spacing w:line="300" w:lineRule="atLeast"/>
        <w:rPr>
          <w:rFonts w:ascii="Aptos" w:hAnsi="Aptos" w:cs="Segoe UI"/>
        </w:rPr>
      </w:pPr>
    </w:p>
    <w:p w14:paraId="17975FBF" w14:textId="77777777" w:rsidR="002D7CC9" w:rsidRPr="009978E5" w:rsidRDefault="002D7CC9" w:rsidP="002D7CC9">
      <w:pPr>
        <w:spacing w:line="240" w:lineRule="auto"/>
        <w:rPr>
          <w:rFonts w:ascii="Aptos" w:eastAsiaTheme="majorEastAsia" w:hAnsi="Aptos" w:cstheme="majorBidi"/>
          <w:bCs/>
          <w:color w:val="0E2841" w:themeColor="text2"/>
          <w:sz w:val="24"/>
        </w:rPr>
      </w:pPr>
      <w:r w:rsidRPr="009978E5">
        <w:rPr>
          <w:rFonts w:ascii="Aptos" w:eastAsiaTheme="majorEastAsia" w:hAnsi="Aptos" w:cstheme="majorBidi"/>
          <w:bCs/>
          <w:color w:val="0E2841" w:themeColor="text2"/>
        </w:rPr>
        <w:br w:type="page"/>
      </w:r>
    </w:p>
    <w:p w14:paraId="2540DF4E" w14:textId="77777777" w:rsidR="002D7CC9" w:rsidRDefault="002D7CC9" w:rsidP="002D7CC9">
      <w:pPr>
        <w:pStyle w:val="Otsikko2"/>
      </w:pPr>
      <w:r w:rsidRPr="009978E5">
        <w:lastRenderedPageBreak/>
        <w:t>Tilanteen johtamisen periaatteet</w:t>
      </w:r>
    </w:p>
    <w:p w14:paraId="44C380A9" w14:textId="77777777" w:rsidR="002D7CC9" w:rsidRPr="009978E5" w:rsidRDefault="002D7CC9" w:rsidP="002D7CC9"/>
    <w:p w14:paraId="1B2BBE9F" w14:textId="77777777" w:rsidR="002D7CC9" w:rsidRPr="009978E5" w:rsidRDefault="002D7CC9" w:rsidP="002D7CC9">
      <w:pPr>
        <w:spacing w:line="276" w:lineRule="auto"/>
        <w:ind w:left="567"/>
        <w:rPr>
          <w:rFonts w:ascii="Aptos" w:hAnsi="Aptos"/>
          <w:sz w:val="24"/>
        </w:rPr>
      </w:pPr>
      <w:r w:rsidRPr="009978E5">
        <w:rPr>
          <w:rFonts w:ascii="Aptos" w:hAnsi="Aptos"/>
          <w:sz w:val="24"/>
        </w:rPr>
        <w:t xml:space="preserve">Viranomaisen antaessa </w:t>
      </w:r>
      <w:r w:rsidRPr="009978E5">
        <w:rPr>
          <w:rFonts w:ascii="Aptos" w:hAnsi="Aptos"/>
          <w:b/>
          <w:bCs/>
          <w:sz w:val="24"/>
        </w:rPr>
        <w:t>kehotuksen</w:t>
      </w:r>
      <w:r w:rsidRPr="009978E5">
        <w:rPr>
          <w:rFonts w:ascii="Aptos" w:hAnsi="Aptos"/>
          <w:sz w:val="24"/>
        </w:rPr>
        <w:t xml:space="preserve"> siirtyä sisätiloihin kyse on vakavasta normaaliolojen häiriötilanteesta, jossa viranomaiset johtavat operatiivista toimintaa. Tällöin kaupungin keskeisenä tehtävänä on turvata palveluiden jatkuvuus sekä varmistaa henkilöstön ja asiakkaiden turvallisuus. Voi olla, että asiakkaita jää tai hakeutuu kaupungin toimitiloihin suojaan. Tällöin toiminnassa tulee huomioida ulkopuolisten henkilöiden tuottamat riskit.</w:t>
      </w:r>
    </w:p>
    <w:p w14:paraId="783C8A76" w14:textId="77777777" w:rsidR="002D7CC9" w:rsidRPr="009978E5" w:rsidRDefault="002D7CC9" w:rsidP="002D7CC9">
      <w:pPr>
        <w:spacing w:line="276" w:lineRule="auto"/>
        <w:ind w:left="567"/>
        <w:rPr>
          <w:rFonts w:ascii="Aptos" w:hAnsi="Aptos"/>
          <w:sz w:val="24"/>
        </w:rPr>
      </w:pPr>
    </w:p>
    <w:p w14:paraId="4598D39E" w14:textId="77777777" w:rsidR="002D7CC9" w:rsidRPr="009978E5" w:rsidRDefault="002D7CC9" w:rsidP="002D7CC9">
      <w:pPr>
        <w:spacing w:line="276" w:lineRule="auto"/>
        <w:ind w:left="567"/>
        <w:rPr>
          <w:rFonts w:ascii="Aptos" w:hAnsi="Aptos"/>
          <w:sz w:val="24"/>
        </w:rPr>
      </w:pPr>
      <w:r w:rsidRPr="009978E5">
        <w:rPr>
          <w:rFonts w:ascii="Aptos" w:hAnsi="Aptos"/>
          <w:sz w:val="24"/>
        </w:rPr>
        <w:t>Esihenkilön tehtävänä on:</w:t>
      </w:r>
    </w:p>
    <w:p w14:paraId="12FB2CE4" w14:textId="77777777" w:rsidR="002D7CC9" w:rsidRPr="002D7CC9" w:rsidRDefault="002D7CC9" w:rsidP="002D7CC9">
      <w:pPr>
        <w:pStyle w:val="Luettelokappale"/>
        <w:numPr>
          <w:ilvl w:val="0"/>
          <w:numId w:val="2"/>
        </w:numPr>
        <w:spacing w:before="120" w:after="120" w:line="276" w:lineRule="auto"/>
        <w:rPr>
          <w:rFonts w:ascii="Aptos" w:eastAsia="Times New Roman" w:hAnsi="Aptos" w:cs="Segoe UI"/>
          <w:sz w:val="24"/>
          <w:lang w:eastAsia="fi-FI"/>
        </w:rPr>
      </w:pPr>
      <w:r w:rsidRPr="002D7CC9">
        <w:rPr>
          <w:rFonts w:ascii="Aptos" w:eastAsia="Times New Roman" w:hAnsi="Aptos" w:cs="Segoe UI"/>
          <w:sz w:val="24"/>
          <w:lang w:eastAsia="fi-FI"/>
        </w:rPr>
        <w:t>tutustua annettuun vaaratiedotteeseen ja muuhun ohjeistukseen</w:t>
      </w:r>
    </w:p>
    <w:p w14:paraId="48F5EE29"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varmistaa yksikkönsä turvallinen toiminta</w:t>
      </w:r>
    </w:p>
    <w:p w14:paraId="1DBE71BD"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priorisoida keskeiset palvelut kunnan määrittämällä tavalla</w:t>
      </w:r>
    </w:p>
    <w:p w14:paraId="2E1E2725"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sovittaa toiminta muuttuvaan tilanteeseen</w:t>
      </w:r>
    </w:p>
    <w:p w14:paraId="55D074DB" w14:textId="77777777" w:rsidR="002D7CC9" w:rsidRPr="002D7CC9" w:rsidRDefault="002D7CC9" w:rsidP="002D7CC9">
      <w:pPr>
        <w:spacing w:line="276" w:lineRule="auto"/>
        <w:ind w:left="567"/>
        <w:rPr>
          <w:rFonts w:ascii="Aptos" w:hAnsi="Aptos"/>
          <w:sz w:val="24"/>
        </w:rPr>
      </w:pPr>
      <w:r w:rsidRPr="002D7CC9">
        <w:rPr>
          <w:rFonts w:ascii="Aptos" w:hAnsi="Aptos"/>
          <w:sz w:val="24"/>
        </w:rPr>
        <w:t>Johtamisen peruslinja:</w:t>
      </w:r>
    </w:p>
    <w:p w14:paraId="391FDB29"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turvallisuus ensin</w:t>
      </w:r>
    </w:p>
    <w:p w14:paraId="1627996D"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palvelut turvataan priorisoiden</w:t>
      </w:r>
    </w:p>
    <w:p w14:paraId="0835A2CC"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toiminta jatkuu soveltuvin osin</w:t>
      </w:r>
    </w:p>
    <w:p w14:paraId="0CB3286E"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Tehtävät tiivistetysti</w:t>
      </w:r>
    </w:p>
    <w:p w14:paraId="5022BFE7"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Varmista tilannekuva</w:t>
      </w:r>
    </w:p>
    <w:p w14:paraId="6028E6BE"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Ohjeista henkilöstö (sisälle, ulkona liikkumisen rajoitus)</w:t>
      </w:r>
    </w:p>
    <w:p w14:paraId="1C290175"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Priorisoi palvelut kunnan tekemien linjausten mukaisesti</w:t>
      </w:r>
    </w:p>
    <w:p w14:paraId="6C29B7B3"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Järjestä työ joustavasti</w:t>
      </w:r>
    </w:p>
    <w:p w14:paraId="177931D6"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Viesti selkeästi</w:t>
      </w:r>
    </w:p>
    <w:p w14:paraId="1F79901F"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Tue henkilöstöä</w:t>
      </w:r>
    </w:p>
    <w:p w14:paraId="159AC3A4" w14:textId="77777777" w:rsidR="002D7CC9" w:rsidRPr="002D7CC9"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D7CC9">
        <w:rPr>
          <w:rFonts w:ascii="Aptos" w:eastAsia="Times New Roman" w:hAnsi="Aptos" w:cs="Segoe UI"/>
          <w:sz w:val="24"/>
          <w:lang w:eastAsia="fi-FI"/>
        </w:rPr>
        <w:t>Dokumentoi päätökset</w:t>
      </w:r>
    </w:p>
    <w:p w14:paraId="6D501DE7"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Välittömät toimenpiteet</w:t>
      </w:r>
    </w:p>
    <w:p w14:paraId="35981104" w14:textId="77777777" w:rsidR="002D7CC9" w:rsidRPr="009978E5" w:rsidRDefault="002D7CC9" w:rsidP="002D7CC9">
      <w:pPr>
        <w:spacing w:line="276" w:lineRule="auto"/>
        <w:ind w:left="567"/>
        <w:rPr>
          <w:rFonts w:ascii="Aptos" w:hAnsi="Aptos"/>
          <w:sz w:val="24"/>
        </w:rPr>
      </w:pPr>
      <w:r w:rsidRPr="009978E5">
        <w:rPr>
          <w:rFonts w:ascii="Aptos" w:hAnsi="Aptos"/>
          <w:sz w:val="24"/>
        </w:rPr>
        <w:t>Vaaratiedotteen saatuaan esihenkilö:</w:t>
      </w:r>
    </w:p>
    <w:p w14:paraId="25D1A816" w14:textId="77777777" w:rsidR="002D7CC9" w:rsidRPr="009978E5" w:rsidRDefault="002D7CC9" w:rsidP="002D7CC9">
      <w:pPr>
        <w:numPr>
          <w:ilvl w:val="0"/>
          <w:numId w:val="3"/>
        </w:numPr>
        <w:tabs>
          <w:tab w:val="num" w:pos="720"/>
        </w:tabs>
        <w:spacing w:line="276" w:lineRule="auto"/>
        <w:rPr>
          <w:rFonts w:ascii="Aptos" w:hAnsi="Aptos"/>
          <w:b/>
          <w:bCs/>
          <w:sz w:val="24"/>
        </w:rPr>
      </w:pPr>
      <w:r w:rsidRPr="009978E5">
        <w:rPr>
          <w:rFonts w:ascii="Aptos" w:hAnsi="Aptos"/>
          <w:b/>
          <w:bCs/>
          <w:sz w:val="24"/>
        </w:rPr>
        <w:t>Varmistaa tilannekuvan</w:t>
      </w:r>
    </w:p>
    <w:p w14:paraId="772A2177"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t>seuraa viranomaisviestintää</w:t>
      </w:r>
    </w:p>
    <w:p w14:paraId="2652CB64"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t>seuraa kaupungin tilannekuvaa (kriisijohto / palveluala)</w:t>
      </w:r>
    </w:p>
    <w:p w14:paraId="51518A3A" w14:textId="77777777" w:rsidR="002D7CC9" w:rsidRPr="009978E5" w:rsidRDefault="002D7CC9" w:rsidP="002D7CC9">
      <w:pPr>
        <w:numPr>
          <w:ilvl w:val="0"/>
          <w:numId w:val="3"/>
        </w:numPr>
        <w:tabs>
          <w:tab w:val="num" w:pos="720"/>
        </w:tabs>
        <w:spacing w:line="276" w:lineRule="auto"/>
        <w:rPr>
          <w:rFonts w:ascii="Aptos" w:hAnsi="Aptos"/>
          <w:b/>
          <w:bCs/>
          <w:sz w:val="24"/>
        </w:rPr>
      </w:pPr>
      <w:r w:rsidRPr="009978E5">
        <w:rPr>
          <w:rFonts w:ascii="Aptos" w:hAnsi="Aptos"/>
          <w:b/>
          <w:bCs/>
          <w:sz w:val="24"/>
        </w:rPr>
        <w:t>Ohjeistaa henkilöstön</w:t>
      </w:r>
    </w:p>
    <w:p w14:paraId="4030B72D"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t>siirtyminen sisätiloihin, poissa ikkunoiden ja ovien läheisyydestä</w:t>
      </w:r>
      <w:r>
        <w:rPr>
          <w:rFonts w:ascii="Aptos" w:hAnsi="Aptos"/>
          <w:sz w:val="24"/>
        </w:rPr>
        <w:t>; s</w:t>
      </w:r>
      <w:r w:rsidRPr="009978E5">
        <w:rPr>
          <w:rFonts w:ascii="Aptos" w:hAnsi="Aptos"/>
          <w:sz w:val="24"/>
        </w:rPr>
        <w:t>isätiloissa on hyvä oleskella keskiosissa huoneessa, jossa on vahvat seinät</w:t>
      </w:r>
    </w:p>
    <w:p w14:paraId="27F0069A"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t>ulkona liikkumisen rajoittaminen</w:t>
      </w:r>
    </w:p>
    <w:p w14:paraId="3E39FFD6"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lastRenderedPageBreak/>
        <w:t>työjärjestelyjen tarkistaminen</w:t>
      </w:r>
    </w:p>
    <w:p w14:paraId="52188FEE" w14:textId="77777777" w:rsidR="002D7CC9" w:rsidRPr="009978E5" w:rsidRDefault="002D7CC9" w:rsidP="002D7CC9">
      <w:pPr>
        <w:numPr>
          <w:ilvl w:val="0"/>
          <w:numId w:val="3"/>
        </w:numPr>
        <w:tabs>
          <w:tab w:val="num" w:pos="720"/>
        </w:tabs>
        <w:spacing w:line="276" w:lineRule="auto"/>
        <w:rPr>
          <w:rFonts w:ascii="Aptos" w:hAnsi="Aptos"/>
          <w:b/>
          <w:bCs/>
          <w:sz w:val="24"/>
        </w:rPr>
      </w:pPr>
      <w:r w:rsidRPr="009978E5">
        <w:rPr>
          <w:rFonts w:ascii="Aptos" w:hAnsi="Aptos"/>
          <w:b/>
          <w:bCs/>
          <w:sz w:val="24"/>
        </w:rPr>
        <w:t>Arvioi yksikön tilanne</w:t>
      </w:r>
    </w:p>
    <w:p w14:paraId="1356797A"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t>henkilöstön saatavuus</w:t>
      </w:r>
    </w:p>
    <w:p w14:paraId="777EF2E4"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t>asiakkaiden määrä ja turvallisuus</w:t>
      </w:r>
    </w:p>
    <w:p w14:paraId="5C391029" w14:textId="77777777" w:rsidR="002D7CC9" w:rsidRPr="009978E5" w:rsidRDefault="002D7CC9" w:rsidP="002D7CC9">
      <w:pPr>
        <w:numPr>
          <w:ilvl w:val="1"/>
          <w:numId w:val="5"/>
        </w:numPr>
        <w:tabs>
          <w:tab w:val="num" w:pos="1440"/>
        </w:tabs>
        <w:spacing w:line="276" w:lineRule="auto"/>
        <w:rPr>
          <w:rFonts w:ascii="Aptos" w:hAnsi="Aptos"/>
          <w:sz w:val="24"/>
        </w:rPr>
      </w:pPr>
      <w:r w:rsidRPr="009978E5">
        <w:rPr>
          <w:rFonts w:ascii="Aptos" w:hAnsi="Aptos"/>
          <w:sz w:val="24"/>
        </w:rPr>
        <w:t>toimitilojen soveltuvuus (sisällä pysyminen)</w:t>
      </w:r>
    </w:p>
    <w:p w14:paraId="142DCE23"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Toiminnan priorisointi</w:t>
      </w:r>
    </w:p>
    <w:p w14:paraId="3C49D501" w14:textId="77777777" w:rsidR="002D7CC9" w:rsidRPr="009978E5" w:rsidRDefault="002D7CC9" w:rsidP="002D7CC9">
      <w:pPr>
        <w:spacing w:line="276" w:lineRule="auto"/>
        <w:ind w:left="567"/>
        <w:rPr>
          <w:rFonts w:ascii="Aptos" w:hAnsi="Aptos"/>
          <w:sz w:val="24"/>
        </w:rPr>
      </w:pPr>
      <w:r>
        <w:rPr>
          <w:rFonts w:ascii="Aptos" w:hAnsi="Aptos"/>
          <w:sz w:val="24"/>
        </w:rPr>
        <w:t>Toiminta ja palvelut priorisoidaan kunnan määrittämällä tavalla.</w:t>
      </w:r>
    </w:p>
    <w:p w14:paraId="777D5B5B"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Henkilöstön johtaminen</w:t>
      </w:r>
    </w:p>
    <w:p w14:paraId="1F26A3A7" w14:textId="77777777" w:rsidR="002D7CC9" w:rsidRPr="009978E5" w:rsidRDefault="002D7CC9" w:rsidP="002D7CC9">
      <w:pPr>
        <w:spacing w:line="276" w:lineRule="auto"/>
        <w:ind w:left="567"/>
        <w:rPr>
          <w:rFonts w:ascii="Aptos" w:hAnsi="Aptos"/>
          <w:sz w:val="24"/>
        </w:rPr>
      </w:pPr>
      <w:r w:rsidRPr="009978E5">
        <w:rPr>
          <w:rFonts w:ascii="Aptos" w:hAnsi="Aptos"/>
          <w:sz w:val="24"/>
        </w:rPr>
        <w:t>Työjärjestelyt</w:t>
      </w:r>
    </w:p>
    <w:p w14:paraId="2860FF3B"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siirretään mahdollisuuksien mukaan etätyöhön</w:t>
      </w:r>
    </w:p>
    <w:p w14:paraId="2C2C51CD"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yhdistetään toimintoja tarvittaessa</w:t>
      </w:r>
    </w:p>
    <w:p w14:paraId="3B4AF75F"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varmistetaan kriittisen henkilöstön riittävyys</w:t>
      </w:r>
    </w:p>
    <w:p w14:paraId="4600BF71" w14:textId="77777777" w:rsidR="002D7CC9" w:rsidRPr="00207142" w:rsidRDefault="002D7CC9" w:rsidP="002D7CC9">
      <w:pPr>
        <w:spacing w:line="276" w:lineRule="auto"/>
        <w:ind w:left="567"/>
        <w:rPr>
          <w:rFonts w:ascii="Aptos" w:hAnsi="Aptos"/>
          <w:sz w:val="24"/>
        </w:rPr>
      </w:pPr>
      <w:r w:rsidRPr="00207142">
        <w:rPr>
          <w:rFonts w:ascii="Aptos" w:hAnsi="Aptos"/>
          <w:sz w:val="24"/>
        </w:rPr>
        <w:t>Poissaolot</w:t>
      </w:r>
    </w:p>
    <w:p w14:paraId="25BD3A47"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hyväksytään joustot tilanteen mukaan</w:t>
      </w:r>
    </w:p>
    <w:p w14:paraId="677182AB"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henkilöstö ilmoittaa tilanteestaan esihenkilölle</w:t>
      </w:r>
    </w:p>
    <w:p w14:paraId="08AEC1E7"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poissaolo ei välttämättä ole palkallista</w:t>
      </w:r>
    </w:p>
    <w:p w14:paraId="33515DFC" w14:textId="77777777" w:rsidR="002D7CC9" w:rsidRPr="00207142" w:rsidRDefault="002D7CC9" w:rsidP="002D7CC9">
      <w:pPr>
        <w:spacing w:line="276" w:lineRule="auto"/>
        <w:ind w:left="567"/>
        <w:rPr>
          <w:rFonts w:ascii="Aptos" w:hAnsi="Aptos"/>
          <w:sz w:val="24"/>
        </w:rPr>
      </w:pPr>
      <w:r w:rsidRPr="00207142">
        <w:rPr>
          <w:rFonts w:ascii="Aptos" w:hAnsi="Aptos"/>
          <w:sz w:val="24"/>
        </w:rPr>
        <w:t>Työturvallisuus</w:t>
      </w:r>
    </w:p>
    <w:p w14:paraId="538F66AF"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varmistetaan, että henkilöstö pysyy sisätiloissa</w:t>
      </w:r>
    </w:p>
    <w:p w14:paraId="3F63351F"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vältetään turhaa altistumista riskille</w:t>
      </w:r>
    </w:p>
    <w:p w14:paraId="5BF9AF2A"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Varhaiskasvatuksen erityislinjaukset</w:t>
      </w:r>
    </w:p>
    <w:p w14:paraId="14C1D459" w14:textId="77777777" w:rsidR="002D7CC9" w:rsidRPr="009978E5" w:rsidRDefault="002D7CC9" w:rsidP="002D7CC9">
      <w:pPr>
        <w:spacing w:line="276" w:lineRule="auto"/>
        <w:ind w:left="567"/>
        <w:rPr>
          <w:rFonts w:ascii="Aptos" w:eastAsia="Times New Roman" w:hAnsi="Aptos" w:cs="Segoe UI"/>
          <w:lang w:eastAsia="fi-FI"/>
        </w:rPr>
      </w:pPr>
      <w:r w:rsidRPr="009978E5">
        <w:rPr>
          <w:rFonts w:ascii="Aptos" w:hAnsi="Aptos"/>
          <w:sz w:val="24"/>
        </w:rPr>
        <w:t>Esihenkilön tulee varautua siihen, että:</w:t>
      </w:r>
    </w:p>
    <w:p w14:paraId="6AFC17FF" w14:textId="77777777" w:rsidR="002D7CC9" w:rsidRPr="00207142" w:rsidRDefault="002D7CC9" w:rsidP="002D7CC9">
      <w:pPr>
        <w:pStyle w:val="Luettelokappale"/>
        <w:numPr>
          <w:ilvl w:val="0"/>
          <w:numId w:val="2"/>
        </w:numPr>
        <w:spacing w:after="120" w:line="276" w:lineRule="auto"/>
        <w:ind w:left="1077" w:hanging="357"/>
        <w:rPr>
          <w:rFonts w:asciiTheme="minorHAnsi" w:eastAsia="Times New Roman" w:hAnsiTheme="minorHAnsi" w:cs="Segoe UI"/>
          <w:sz w:val="24"/>
          <w:lang w:eastAsia="fi-FI"/>
        </w:rPr>
      </w:pPr>
      <w:r w:rsidRPr="00207142">
        <w:rPr>
          <w:rFonts w:asciiTheme="minorHAnsi" w:hAnsiTheme="minorHAnsi"/>
          <w:sz w:val="24"/>
        </w:rPr>
        <w:t>hoito järjestetään niille lapsille, jotka hoitoon tuodaan</w:t>
      </w:r>
    </w:p>
    <w:p w14:paraId="64317E48" w14:textId="77777777" w:rsidR="002D7CC9" w:rsidRPr="00207142" w:rsidRDefault="002D7CC9" w:rsidP="002D7CC9">
      <w:pPr>
        <w:pStyle w:val="Luettelokappale"/>
        <w:numPr>
          <w:ilvl w:val="0"/>
          <w:numId w:val="2"/>
        </w:numPr>
        <w:spacing w:after="120" w:line="276" w:lineRule="auto"/>
        <w:ind w:left="1077" w:hanging="357"/>
        <w:rPr>
          <w:rFonts w:asciiTheme="minorHAnsi" w:eastAsia="Times New Roman" w:hAnsiTheme="minorHAnsi" w:cs="Segoe UI"/>
          <w:sz w:val="24"/>
          <w:lang w:eastAsia="fi-FI"/>
        </w:rPr>
      </w:pPr>
      <w:r w:rsidRPr="00207142">
        <w:rPr>
          <w:rFonts w:asciiTheme="minorHAnsi" w:eastAsia="Times New Roman" w:hAnsiTheme="minorHAnsi" w:cs="Segoe UI"/>
          <w:sz w:val="24"/>
          <w:lang w:eastAsia="fi-FI"/>
        </w:rPr>
        <w:t>erityisesti pyritään priorisoimaan viranomaistehtävissä tai muissa kriittisissä tehtävissä toimivien lastenhoito</w:t>
      </w:r>
    </w:p>
    <w:p w14:paraId="59C678AE" w14:textId="77777777" w:rsidR="002D7CC9" w:rsidRPr="00207142" w:rsidRDefault="002D7CC9" w:rsidP="002D7CC9">
      <w:pPr>
        <w:pStyle w:val="Luettelokappale"/>
        <w:numPr>
          <w:ilvl w:val="0"/>
          <w:numId w:val="2"/>
        </w:numPr>
        <w:spacing w:after="120" w:line="276" w:lineRule="auto"/>
        <w:ind w:left="1077" w:hanging="357"/>
        <w:rPr>
          <w:rFonts w:asciiTheme="minorHAnsi" w:eastAsia="Times New Roman" w:hAnsiTheme="minorHAnsi" w:cs="Segoe UI"/>
          <w:sz w:val="24"/>
          <w:lang w:eastAsia="fi-FI"/>
        </w:rPr>
      </w:pPr>
      <w:r w:rsidRPr="00207142">
        <w:rPr>
          <w:rFonts w:asciiTheme="minorHAnsi" w:eastAsia="Times New Roman" w:hAnsiTheme="minorHAnsi" w:cs="Segoe UI"/>
          <w:sz w:val="24"/>
          <w:lang w:eastAsia="fi-FI"/>
        </w:rPr>
        <w:t>viestintä vanhemmille</w:t>
      </w:r>
    </w:p>
    <w:p w14:paraId="2E1093F6" w14:textId="77777777" w:rsidR="002D7CC9" w:rsidRPr="00207142" w:rsidRDefault="002D7CC9" w:rsidP="002D7CC9">
      <w:pPr>
        <w:spacing w:line="276" w:lineRule="auto"/>
        <w:ind w:left="567"/>
        <w:rPr>
          <w:rFonts w:asciiTheme="minorHAnsi" w:hAnsiTheme="minorHAnsi"/>
          <w:sz w:val="24"/>
        </w:rPr>
      </w:pPr>
      <w:r w:rsidRPr="00207142">
        <w:rPr>
          <w:rFonts w:asciiTheme="minorHAnsi" w:hAnsiTheme="minorHAnsi"/>
          <w:sz w:val="24"/>
        </w:rPr>
        <w:t>Toimenpiteet:</w:t>
      </w:r>
    </w:p>
    <w:p w14:paraId="4D091BA8" w14:textId="77777777" w:rsidR="002D7CC9" w:rsidRPr="00207142" w:rsidRDefault="002D7CC9" w:rsidP="002D7CC9">
      <w:pPr>
        <w:pStyle w:val="Luettelokappale"/>
        <w:numPr>
          <w:ilvl w:val="0"/>
          <w:numId w:val="2"/>
        </w:numPr>
        <w:spacing w:after="120" w:line="276" w:lineRule="auto"/>
        <w:ind w:left="1077" w:hanging="357"/>
        <w:rPr>
          <w:rFonts w:asciiTheme="minorHAnsi" w:eastAsia="Times New Roman" w:hAnsiTheme="minorHAnsi" w:cs="Segoe UI"/>
          <w:sz w:val="24"/>
          <w:lang w:eastAsia="fi-FI"/>
        </w:rPr>
      </w:pPr>
      <w:r w:rsidRPr="00207142">
        <w:rPr>
          <w:rFonts w:asciiTheme="minorHAnsi" w:eastAsia="Times New Roman" w:hAnsiTheme="minorHAnsi" w:cs="Segoe UI"/>
          <w:sz w:val="24"/>
          <w:lang w:eastAsia="fi-FI"/>
        </w:rPr>
        <w:t>pidetään yksikkö toiminnassa mahdollisuuksien mukaan</w:t>
      </w:r>
    </w:p>
    <w:p w14:paraId="7176ED52" w14:textId="77777777" w:rsidR="002D7CC9" w:rsidRPr="00207142" w:rsidRDefault="002D7CC9" w:rsidP="002D7CC9">
      <w:pPr>
        <w:pStyle w:val="Luettelokappale"/>
        <w:numPr>
          <w:ilvl w:val="0"/>
          <w:numId w:val="2"/>
        </w:numPr>
        <w:spacing w:after="120" w:line="276" w:lineRule="auto"/>
        <w:ind w:left="1077" w:hanging="357"/>
        <w:rPr>
          <w:rFonts w:asciiTheme="minorHAnsi" w:eastAsia="Times New Roman" w:hAnsiTheme="minorHAnsi" w:cs="Segoe UI"/>
          <w:sz w:val="24"/>
          <w:lang w:eastAsia="fi-FI"/>
        </w:rPr>
      </w:pPr>
      <w:r w:rsidRPr="00207142">
        <w:rPr>
          <w:rFonts w:asciiTheme="minorHAnsi" w:eastAsia="Times New Roman" w:hAnsiTheme="minorHAnsi" w:cs="Segoe UI"/>
          <w:sz w:val="24"/>
          <w:lang w:eastAsia="fi-FI"/>
        </w:rPr>
        <w:t>yhdistetään ryhmiä tarvittaessa</w:t>
      </w:r>
    </w:p>
    <w:p w14:paraId="7A7B5534" w14:textId="77777777" w:rsidR="002D7CC9" w:rsidRPr="00207142" w:rsidRDefault="002D7CC9" w:rsidP="002D7CC9">
      <w:pPr>
        <w:pStyle w:val="Luettelokappale"/>
        <w:numPr>
          <w:ilvl w:val="0"/>
          <w:numId w:val="2"/>
        </w:numPr>
        <w:spacing w:after="120" w:line="276" w:lineRule="auto"/>
        <w:ind w:left="1077" w:hanging="357"/>
        <w:rPr>
          <w:rFonts w:asciiTheme="minorHAnsi" w:eastAsia="Times New Roman" w:hAnsiTheme="minorHAnsi" w:cs="Segoe UI"/>
          <w:sz w:val="24"/>
          <w:lang w:eastAsia="fi-FI"/>
        </w:rPr>
      </w:pPr>
      <w:r w:rsidRPr="00207142">
        <w:rPr>
          <w:rFonts w:asciiTheme="minorHAnsi" w:eastAsia="Times New Roman" w:hAnsiTheme="minorHAnsi" w:cs="Segoe UI"/>
          <w:sz w:val="24"/>
          <w:lang w:eastAsia="fi-FI"/>
        </w:rPr>
        <w:t>priorisoidaan hoitopaikat</w:t>
      </w:r>
    </w:p>
    <w:p w14:paraId="688093D0"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henkilöstöä kohdennetaan kriittisiin yksiköihin</w:t>
      </w:r>
    </w:p>
    <w:p w14:paraId="27B3905E"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Tilannejohtaminen ja päätöksenteko</w:t>
      </w:r>
    </w:p>
    <w:p w14:paraId="2EB63F04" w14:textId="77777777" w:rsidR="002D7CC9" w:rsidRPr="009978E5" w:rsidRDefault="002D7CC9" w:rsidP="002D7CC9">
      <w:pPr>
        <w:spacing w:line="276" w:lineRule="auto"/>
        <w:ind w:left="567"/>
        <w:rPr>
          <w:rFonts w:ascii="Aptos" w:hAnsi="Aptos"/>
          <w:sz w:val="24"/>
        </w:rPr>
      </w:pPr>
      <w:r w:rsidRPr="009978E5">
        <w:rPr>
          <w:rFonts w:ascii="Aptos" w:hAnsi="Aptos"/>
          <w:sz w:val="24"/>
        </w:rPr>
        <w:t>Esihenkilö:</w:t>
      </w:r>
    </w:p>
    <w:p w14:paraId="209C4044"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tekee nopeita, perusteltuja päätöksiä oman toimivaltansa puitteissa</w:t>
      </w:r>
    </w:p>
    <w:p w14:paraId="255A32F1"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konsultoi tarvittaessa ylempää johtoa</w:t>
      </w:r>
    </w:p>
    <w:p w14:paraId="106110E9"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lastRenderedPageBreak/>
        <w:t>dokumentoi keskeiset päätökset</w:t>
      </w:r>
    </w:p>
    <w:p w14:paraId="76D26773" w14:textId="77777777" w:rsidR="002D7CC9" w:rsidRPr="009978E5" w:rsidRDefault="002D7CC9" w:rsidP="002D7CC9">
      <w:pPr>
        <w:spacing w:line="276" w:lineRule="auto"/>
        <w:ind w:left="567"/>
        <w:rPr>
          <w:rFonts w:ascii="Aptos" w:hAnsi="Aptos"/>
          <w:sz w:val="24"/>
        </w:rPr>
      </w:pPr>
      <w:r w:rsidRPr="009978E5">
        <w:rPr>
          <w:rFonts w:ascii="Aptos" w:hAnsi="Aptos"/>
          <w:sz w:val="24"/>
        </w:rPr>
        <w:t>Tilanne voi muuttua nopeasti. Päätöksiä tulee päivittää jatkuvasti.</w:t>
      </w:r>
    </w:p>
    <w:p w14:paraId="00D79873"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Tilannejohtaminen ja viestintä</w:t>
      </w:r>
    </w:p>
    <w:p w14:paraId="6A001604" w14:textId="77777777" w:rsidR="002D7CC9" w:rsidRPr="009978E5" w:rsidRDefault="002D7CC9" w:rsidP="002D7CC9">
      <w:pPr>
        <w:spacing w:line="276" w:lineRule="auto"/>
        <w:ind w:left="567"/>
        <w:rPr>
          <w:rFonts w:ascii="Aptos" w:hAnsi="Aptos"/>
          <w:sz w:val="24"/>
        </w:rPr>
      </w:pPr>
      <w:r w:rsidRPr="009978E5">
        <w:rPr>
          <w:rFonts w:ascii="Aptos" w:hAnsi="Aptos"/>
          <w:sz w:val="24"/>
        </w:rPr>
        <w:t>Sisäinen viestintä</w:t>
      </w:r>
    </w:p>
    <w:p w14:paraId="20599809"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anna henkilöstölle selkeät ja lyhyet ohjeet</w:t>
      </w:r>
    </w:p>
    <w:p w14:paraId="282A4486"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päivitä tilannetta säännöllisesti</w:t>
      </w:r>
    </w:p>
    <w:p w14:paraId="78938572"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varmista, että ohjeet ymmärretään</w:t>
      </w:r>
    </w:p>
    <w:p w14:paraId="4E734C2B" w14:textId="77777777" w:rsidR="002D7CC9" w:rsidRPr="00207142" w:rsidRDefault="002D7CC9" w:rsidP="002D7CC9">
      <w:pPr>
        <w:spacing w:line="276" w:lineRule="auto"/>
        <w:ind w:left="567"/>
        <w:rPr>
          <w:rFonts w:ascii="Aptos" w:hAnsi="Aptos"/>
          <w:sz w:val="24"/>
        </w:rPr>
      </w:pPr>
      <w:r w:rsidRPr="00207142">
        <w:rPr>
          <w:rFonts w:ascii="Aptos" w:hAnsi="Aptos"/>
          <w:sz w:val="24"/>
        </w:rPr>
        <w:t>Ulkoinen viestintä</w:t>
      </w:r>
    </w:p>
    <w:p w14:paraId="383DDADF"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ohjaa asiakkaat virallisiin tiedotteisiin</w:t>
      </w:r>
    </w:p>
    <w:p w14:paraId="38028144"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ei omia tulkintoja tai arvailuja</w:t>
      </w:r>
    </w:p>
    <w:p w14:paraId="5325E8E4"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kaikki julkiset kannanotot keskitetään viestintään</w:t>
      </w:r>
    </w:p>
    <w:p w14:paraId="70644ED6" w14:textId="77777777" w:rsidR="002D7CC9" w:rsidRPr="00207142"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207142">
        <w:rPr>
          <w:rFonts w:ascii="Aptos" w:eastAsia="Times New Roman" w:hAnsi="Aptos" w:cs="Segoe UI"/>
          <w:sz w:val="24"/>
          <w:lang w:eastAsia="fi-FI"/>
        </w:rPr>
        <w:t>huomioi myös vieraskieliset ja erityisryhmät (saavutettavuus)</w:t>
      </w:r>
    </w:p>
    <w:p w14:paraId="53316A0B" w14:textId="77777777" w:rsidR="002D7CC9" w:rsidRPr="00AE6077"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Yhteistyö ja tilannekuva</w:t>
      </w:r>
    </w:p>
    <w:p w14:paraId="29BDFD0B" w14:textId="77777777" w:rsidR="002D7CC9" w:rsidRPr="00A93935" w:rsidRDefault="002D7CC9" w:rsidP="002D7CC9">
      <w:pPr>
        <w:pStyle w:val="Luettelokappale"/>
        <w:numPr>
          <w:ilvl w:val="0"/>
          <w:numId w:val="6"/>
        </w:numPr>
        <w:spacing w:before="120" w:after="120" w:line="360" w:lineRule="auto"/>
        <w:rPr>
          <w:rFonts w:ascii="Aptos" w:hAnsi="Aptos"/>
          <w:sz w:val="24"/>
          <w:lang w:eastAsia="fi-FI"/>
        </w:rPr>
      </w:pPr>
      <w:r w:rsidRPr="00A93935">
        <w:rPr>
          <w:rFonts w:ascii="Aptos" w:hAnsi="Aptos"/>
          <w:sz w:val="24"/>
          <w:lang w:eastAsia="fi-FI"/>
        </w:rPr>
        <w:t>pidä yhteys omaan palvelualaan ja kaupungin johtoon</w:t>
      </w:r>
    </w:p>
    <w:p w14:paraId="78A148B0"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huomioi muiden toimijoiden tarpeet (esim. pelastus, poliisi, sote)</w:t>
      </w:r>
    </w:p>
    <w:p w14:paraId="5E6E82E5"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varaudu tukemaan koko kaupungin toimintaa tarvittaessa</w:t>
      </w:r>
    </w:p>
    <w:p w14:paraId="50A067E1"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Psykososiaalinen johtaminen</w:t>
      </w:r>
    </w:p>
    <w:p w14:paraId="34BDF0AA" w14:textId="77777777" w:rsidR="002D7CC9" w:rsidRPr="009978E5" w:rsidRDefault="002D7CC9" w:rsidP="002D7CC9">
      <w:pPr>
        <w:spacing w:line="276" w:lineRule="auto"/>
        <w:ind w:left="567"/>
        <w:rPr>
          <w:rFonts w:ascii="Aptos" w:hAnsi="Aptos"/>
          <w:sz w:val="24"/>
        </w:rPr>
      </w:pPr>
      <w:r w:rsidRPr="009978E5">
        <w:rPr>
          <w:rFonts w:ascii="Aptos" w:hAnsi="Aptos"/>
          <w:sz w:val="24"/>
        </w:rPr>
        <w:t>Esihenkilön tulee:</w:t>
      </w:r>
    </w:p>
    <w:p w14:paraId="75C67FFF"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tunnistaa henkilöstön kuormitus</w:t>
      </w:r>
    </w:p>
    <w:p w14:paraId="5B295C76"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mahdollistaa tauot ja palautuminen</w:t>
      </w:r>
    </w:p>
    <w:p w14:paraId="5CCCFA66"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käydä lyhyitä tilannekeskusteluja</w:t>
      </w:r>
    </w:p>
    <w:p w14:paraId="3EAF0B99"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ohjata tarvittaessa tuen piiriin</w:t>
      </w:r>
    </w:p>
    <w:p w14:paraId="5C5CBFAD" w14:textId="77777777" w:rsidR="002D7CC9" w:rsidRPr="009978E5" w:rsidRDefault="002D7CC9" w:rsidP="002D7CC9">
      <w:pPr>
        <w:pStyle w:val="Otsikko3"/>
        <w:numPr>
          <w:ilvl w:val="0"/>
          <w:numId w:val="4"/>
        </w:numPr>
        <w:tabs>
          <w:tab w:val="num" w:pos="1080"/>
        </w:tabs>
        <w:ind w:left="1080"/>
        <w:rPr>
          <w:rFonts w:ascii="Aptos" w:hAnsi="Aptos" w:cs="Segoe UI"/>
          <w:color w:val="0070C0"/>
        </w:rPr>
      </w:pPr>
      <w:r w:rsidRPr="009978E5">
        <w:rPr>
          <w:rFonts w:ascii="Aptos" w:hAnsi="Aptos" w:cs="Segoe UI"/>
          <w:color w:val="0070C0"/>
        </w:rPr>
        <w:t>Toiminnan palauttaminen</w:t>
      </w:r>
    </w:p>
    <w:p w14:paraId="6D323A8B" w14:textId="77777777" w:rsidR="002D7CC9" w:rsidRPr="009978E5" w:rsidRDefault="002D7CC9" w:rsidP="002D7CC9">
      <w:pPr>
        <w:spacing w:line="276" w:lineRule="auto"/>
        <w:ind w:left="567"/>
        <w:rPr>
          <w:rFonts w:ascii="Aptos" w:hAnsi="Aptos"/>
          <w:sz w:val="24"/>
        </w:rPr>
      </w:pPr>
      <w:r w:rsidRPr="009978E5">
        <w:rPr>
          <w:rFonts w:ascii="Aptos" w:hAnsi="Aptos"/>
          <w:sz w:val="24"/>
        </w:rPr>
        <w:t>Vaaratiedotteen päätyttyä esihenkilö:</w:t>
      </w:r>
    </w:p>
    <w:p w14:paraId="3AFCD983"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palauttaa toiminnan hallitusti normaaliksi</w:t>
      </w:r>
    </w:p>
    <w:p w14:paraId="1131498A"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tiedottaa henkilöstölle ja asiakkaille</w:t>
      </w:r>
    </w:p>
    <w:p w14:paraId="2ADEE988" w14:textId="77777777" w:rsidR="002D7CC9" w:rsidRPr="00A93935" w:rsidRDefault="002D7CC9" w:rsidP="002D7CC9">
      <w:pPr>
        <w:pStyle w:val="Luettelokappale"/>
        <w:numPr>
          <w:ilvl w:val="0"/>
          <w:numId w:val="2"/>
        </w:numPr>
        <w:spacing w:after="120" w:line="276" w:lineRule="auto"/>
        <w:ind w:left="1077" w:hanging="357"/>
        <w:rPr>
          <w:rFonts w:ascii="Aptos" w:eastAsia="Times New Roman" w:hAnsi="Aptos" w:cs="Segoe UI"/>
          <w:sz w:val="24"/>
          <w:lang w:eastAsia="fi-FI"/>
        </w:rPr>
      </w:pPr>
      <w:r w:rsidRPr="00A93935">
        <w:rPr>
          <w:rFonts w:ascii="Aptos" w:eastAsia="Times New Roman" w:hAnsi="Aptos" w:cs="Segoe UI"/>
          <w:sz w:val="24"/>
          <w:lang w:eastAsia="fi-FI"/>
        </w:rPr>
        <w:t xml:space="preserve">arvioi: </w:t>
      </w:r>
    </w:p>
    <w:p w14:paraId="44B1DB4D" w14:textId="77777777" w:rsidR="002D7CC9" w:rsidRPr="00A93935" w:rsidRDefault="002D7CC9" w:rsidP="002D7CC9">
      <w:pPr>
        <w:pStyle w:val="Luettelokappale"/>
        <w:numPr>
          <w:ilvl w:val="1"/>
          <w:numId w:val="2"/>
        </w:numPr>
        <w:spacing w:after="120" w:line="276" w:lineRule="auto"/>
        <w:rPr>
          <w:rFonts w:ascii="Aptos" w:eastAsia="Times New Roman" w:hAnsi="Aptos" w:cs="Segoe UI"/>
          <w:sz w:val="24"/>
          <w:lang w:eastAsia="fi-FI"/>
        </w:rPr>
      </w:pPr>
      <w:r w:rsidRPr="00A93935">
        <w:rPr>
          <w:rFonts w:ascii="Aptos" w:eastAsia="Times New Roman" w:hAnsi="Aptos" w:cs="Segoe UI"/>
          <w:sz w:val="24"/>
          <w:lang w:eastAsia="fi-FI"/>
        </w:rPr>
        <w:t>henkilöstötilanne</w:t>
      </w:r>
    </w:p>
    <w:p w14:paraId="7636EB17" w14:textId="77777777" w:rsidR="002D7CC9" w:rsidRPr="00A93935" w:rsidRDefault="002D7CC9" w:rsidP="002D7CC9">
      <w:pPr>
        <w:pStyle w:val="Luettelokappale"/>
        <w:numPr>
          <w:ilvl w:val="1"/>
          <w:numId w:val="2"/>
        </w:numPr>
        <w:spacing w:after="120" w:line="276" w:lineRule="auto"/>
        <w:rPr>
          <w:rFonts w:ascii="Aptos" w:eastAsia="Times New Roman" w:hAnsi="Aptos" w:cs="Segoe UI"/>
          <w:sz w:val="24"/>
          <w:lang w:eastAsia="fi-FI"/>
        </w:rPr>
      </w:pPr>
      <w:r w:rsidRPr="00A93935">
        <w:rPr>
          <w:rFonts w:ascii="Aptos" w:eastAsia="Times New Roman" w:hAnsi="Aptos" w:cs="Segoe UI"/>
          <w:sz w:val="24"/>
          <w:lang w:eastAsia="fi-FI"/>
        </w:rPr>
        <w:t>palvelujen jatkuvuus</w:t>
      </w:r>
    </w:p>
    <w:p w14:paraId="59E5AAD6" w14:textId="74658233" w:rsidR="00311160" w:rsidRPr="00962008" w:rsidRDefault="002D7CC9" w:rsidP="00962008">
      <w:pPr>
        <w:pStyle w:val="Luettelokappale"/>
        <w:numPr>
          <w:ilvl w:val="1"/>
          <w:numId w:val="2"/>
        </w:numPr>
        <w:spacing w:after="120" w:line="276" w:lineRule="auto"/>
        <w:rPr>
          <w:rFonts w:ascii="Aptos" w:eastAsia="Times New Roman" w:hAnsi="Aptos" w:cs="Segoe UI"/>
          <w:sz w:val="24"/>
          <w:lang w:eastAsia="fi-FI"/>
        </w:rPr>
      </w:pPr>
      <w:r w:rsidRPr="00A93935">
        <w:rPr>
          <w:rFonts w:ascii="Aptos" w:eastAsia="Times New Roman" w:hAnsi="Aptos" w:cs="Segoe UI"/>
          <w:sz w:val="24"/>
          <w:lang w:eastAsia="fi-FI"/>
        </w:rPr>
        <w:t>mahdolliset jälkivaikutukset</w:t>
      </w:r>
    </w:p>
    <w:sectPr w:rsidR="00311160" w:rsidRPr="00962008" w:rsidSect="002D7CC9">
      <w:headerReference w:type="default" r:id="rId5"/>
      <w:footerReference w:type="default" r:id="rId6"/>
      <w:pgSz w:w="11900" w:h="16840" w:code="9"/>
      <w:pgMar w:top="2552" w:right="1134" w:bottom="1134" w:left="1134" w:header="890" w:footer="794"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altName w:val="Cambria"/>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Demi">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Gothic-Medium">
    <w:altName w:val="Franklin Gothic Medium"/>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FD65" w14:textId="77777777" w:rsidR="002D7CC9" w:rsidRPr="00A373C4" w:rsidRDefault="002D7CC9" w:rsidP="007E1C0A">
    <w:pPr>
      <w:pStyle w:val="BasicParagraph"/>
      <w:tabs>
        <w:tab w:val="left" w:pos="2410"/>
        <w:tab w:val="left" w:pos="5245"/>
      </w:tabs>
      <w:spacing w:line="240" w:lineRule="auto"/>
      <w:rPr>
        <w:rFonts w:ascii="Franklin Gothic Book" w:hAnsi="Franklin Gothic Book" w:cs="FranklinGothic-Medium"/>
        <w:color w:val="0E2841" w:themeColor="text2"/>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2787" w14:textId="77777777" w:rsidR="002D7CC9" w:rsidRDefault="002D7CC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B9D"/>
    <w:multiLevelType w:val="multilevel"/>
    <w:tmpl w:val="50CAE7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2B6817"/>
    <w:multiLevelType w:val="multilevel"/>
    <w:tmpl w:val="6F3840CE"/>
    <w:lvl w:ilvl="0">
      <w:start w:val="1"/>
      <w:numFmt w:val="lowerLetter"/>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B71642B"/>
    <w:multiLevelType w:val="hybridMultilevel"/>
    <w:tmpl w:val="C2ACC9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E301DA"/>
    <w:multiLevelType w:val="multilevel"/>
    <w:tmpl w:val="50CAE7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C086354"/>
    <w:multiLevelType w:val="multilevel"/>
    <w:tmpl w:val="D4C65444"/>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7EE73762"/>
    <w:multiLevelType w:val="hybridMultilevel"/>
    <w:tmpl w:val="9E28FC88"/>
    <w:lvl w:ilvl="0" w:tplc="040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2693969">
    <w:abstractNumId w:val="5"/>
  </w:num>
  <w:num w:numId="2" w16cid:durableId="2010474005">
    <w:abstractNumId w:val="3"/>
  </w:num>
  <w:num w:numId="3" w16cid:durableId="385954173">
    <w:abstractNumId w:val="1"/>
  </w:num>
  <w:num w:numId="4" w16cid:durableId="515115499">
    <w:abstractNumId w:val="2"/>
  </w:num>
  <w:num w:numId="5" w16cid:durableId="55200661">
    <w:abstractNumId w:val="4"/>
  </w:num>
  <w:num w:numId="6" w16cid:durableId="194249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C9"/>
    <w:rsid w:val="00207142"/>
    <w:rsid w:val="002D7CC9"/>
    <w:rsid w:val="002F6619"/>
    <w:rsid w:val="00311160"/>
    <w:rsid w:val="005F6E72"/>
    <w:rsid w:val="00962008"/>
    <w:rsid w:val="00A93935"/>
    <w:rsid w:val="00F07E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BB74"/>
  <w15:chartTrackingRefBased/>
  <w15:docId w15:val="{CDEE1B34-191E-4A3D-BE4D-E79BC6F5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D7CC9"/>
    <w:pPr>
      <w:spacing w:after="0" w:line="440" w:lineRule="exact"/>
    </w:pPr>
    <w:rPr>
      <w:rFonts w:ascii="Franklin Gothic Book" w:hAnsi="Franklin Gothic Book"/>
      <w:kern w:val="0"/>
      <w:sz w:val="36"/>
      <w14:ligatures w14:val="none"/>
    </w:rPr>
  </w:style>
  <w:style w:type="paragraph" w:styleId="Otsikko1">
    <w:name w:val="heading 1"/>
    <w:basedOn w:val="Normaali"/>
    <w:next w:val="Normaali"/>
    <w:link w:val="Otsikko1Char"/>
    <w:uiPriority w:val="9"/>
    <w:qFormat/>
    <w:rsid w:val="002D7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2D7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2D7CC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D7CC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D7CC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D7CC9"/>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D7CC9"/>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D7CC9"/>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D7CC9"/>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D7CC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2D7CC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2D7CC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D7CC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D7CC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D7CC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D7CC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D7CC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D7CC9"/>
    <w:rPr>
      <w:rFonts w:eastAsiaTheme="majorEastAsia" w:cstheme="majorBidi"/>
      <w:color w:val="272727" w:themeColor="text1" w:themeTint="D8"/>
    </w:rPr>
  </w:style>
  <w:style w:type="paragraph" w:styleId="Otsikko">
    <w:name w:val="Title"/>
    <w:basedOn w:val="Normaali"/>
    <w:next w:val="Normaali"/>
    <w:link w:val="OtsikkoChar"/>
    <w:uiPriority w:val="10"/>
    <w:qFormat/>
    <w:rsid w:val="002D7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D7CC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D7CC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D7CC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D7CC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D7CC9"/>
    <w:rPr>
      <w:i/>
      <w:iCs/>
      <w:color w:val="404040" w:themeColor="text1" w:themeTint="BF"/>
    </w:rPr>
  </w:style>
  <w:style w:type="paragraph" w:styleId="Luettelokappale">
    <w:name w:val="List Paragraph"/>
    <w:basedOn w:val="Normaali"/>
    <w:uiPriority w:val="34"/>
    <w:qFormat/>
    <w:rsid w:val="002D7CC9"/>
    <w:pPr>
      <w:ind w:left="720"/>
      <w:contextualSpacing/>
    </w:pPr>
  </w:style>
  <w:style w:type="character" w:styleId="Voimakaskorostus">
    <w:name w:val="Intense Emphasis"/>
    <w:basedOn w:val="Kappaleenoletusfontti"/>
    <w:uiPriority w:val="21"/>
    <w:qFormat/>
    <w:rsid w:val="002D7CC9"/>
    <w:rPr>
      <w:i/>
      <w:iCs/>
      <w:color w:val="0F4761" w:themeColor="accent1" w:themeShade="BF"/>
    </w:rPr>
  </w:style>
  <w:style w:type="paragraph" w:styleId="Erottuvalainaus">
    <w:name w:val="Intense Quote"/>
    <w:basedOn w:val="Normaali"/>
    <w:next w:val="Normaali"/>
    <w:link w:val="ErottuvalainausChar"/>
    <w:uiPriority w:val="30"/>
    <w:qFormat/>
    <w:rsid w:val="002D7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D7CC9"/>
    <w:rPr>
      <w:i/>
      <w:iCs/>
      <w:color w:val="0F4761" w:themeColor="accent1" w:themeShade="BF"/>
    </w:rPr>
  </w:style>
  <w:style w:type="character" w:styleId="Erottuvaviittaus">
    <w:name w:val="Intense Reference"/>
    <w:basedOn w:val="Kappaleenoletusfontti"/>
    <w:uiPriority w:val="32"/>
    <w:qFormat/>
    <w:rsid w:val="002D7CC9"/>
    <w:rPr>
      <w:b/>
      <w:bCs/>
      <w:smallCaps/>
      <w:color w:val="0F4761" w:themeColor="accent1" w:themeShade="BF"/>
      <w:spacing w:val="5"/>
    </w:rPr>
  </w:style>
  <w:style w:type="paragraph" w:styleId="Yltunniste">
    <w:name w:val="header"/>
    <w:basedOn w:val="Normaali"/>
    <w:link w:val="YltunnisteChar"/>
    <w:uiPriority w:val="99"/>
    <w:unhideWhenUsed/>
    <w:rsid w:val="002D7CC9"/>
    <w:pPr>
      <w:tabs>
        <w:tab w:val="center" w:pos="4819"/>
        <w:tab w:val="right" w:pos="9638"/>
      </w:tabs>
    </w:pPr>
  </w:style>
  <w:style w:type="character" w:customStyle="1" w:styleId="YltunnisteChar">
    <w:name w:val="Ylätunniste Char"/>
    <w:basedOn w:val="Kappaleenoletusfontti"/>
    <w:link w:val="Yltunniste"/>
    <w:uiPriority w:val="99"/>
    <w:rsid w:val="002D7CC9"/>
    <w:rPr>
      <w:rFonts w:ascii="Franklin Gothic Book" w:hAnsi="Franklin Gothic Book"/>
      <w:kern w:val="0"/>
      <w:sz w:val="36"/>
      <w14:ligatures w14:val="none"/>
    </w:rPr>
  </w:style>
  <w:style w:type="paragraph" w:customStyle="1" w:styleId="BasicParagraph">
    <w:name w:val="[Basic Paragraph]"/>
    <w:basedOn w:val="Normaali"/>
    <w:uiPriority w:val="99"/>
    <w:rsid w:val="002D7CC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rmaaliWWW">
    <w:name w:val="Normal (Web)"/>
    <w:basedOn w:val="Normaali"/>
    <w:uiPriority w:val="99"/>
    <w:unhideWhenUsed/>
    <w:rsid w:val="002D7CC9"/>
    <w:pPr>
      <w:spacing w:before="100" w:beforeAutospacing="1" w:after="100" w:afterAutospacing="1" w:line="240" w:lineRule="auto"/>
    </w:pPr>
    <w:rPr>
      <w:rFonts w:ascii="Times New Roman" w:eastAsia="Times New Roman" w:hAnsi="Times New Roman" w:cs="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628</Words>
  <Characters>5064</Characters>
  <Application>Microsoft Office Word</Application>
  <DocSecurity>0</DocSecurity>
  <Lines>174</Lines>
  <Paragraphs>135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Luukinen Susanna</dc:creator>
  <cp:keywords/>
  <dc:description/>
  <cp:lastModifiedBy>Luukinen Susanna</cp:lastModifiedBy>
  <cp:revision>4</cp:revision>
  <dcterms:created xsi:type="dcterms:W3CDTF">2026-06-04T07:57:00Z</dcterms:created>
  <dcterms:modified xsi:type="dcterms:W3CDTF">2026-06-04T07:59:00Z</dcterms:modified>
</cp:coreProperties>
</file>